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0F9EF9" w14:textId="77777777" w:rsidR="00C27384" w:rsidRDefault="00000000">
      <w:pPr>
        <w:spacing w:after="100" w:line="240" w:lineRule="auto"/>
        <w:jc w:val="center"/>
        <w:rPr>
          <w:rFonts w:ascii="Times New Roman" w:hAnsi="Times New Roman" w:cs="Times New Roman"/>
          <w:b/>
          <w:bCs/>
          <w:sz w:val="32"/>
          <w:szCs w:val="40"/>
        </w:rPr>
      </w:pPr>
      <w:r>
        <w:rPr>
          <w:rFonts w:ascii="Times New Roman" w:hAnsi="Times New Roman" w:cs="Times New Roman"/>
          <w:b/>
          <w:bCs/>
          <w:sz w:val="32"/>
          <w:szCs w:val="40"/>
        </w:rPr>
        <w:t>I</w:t>
      </w:r>
      <w:r>
        <w:rPr>
          <w:rFonts w:ascii="Times New Roman" w:hAnsi="Times New Roman" w:cs="Times New Roman" w:hint="eastAsia"/>
          <w:b/>
          <w:bCs/>
          <w:sz w:val="32"/>
          <w:szCs w:val="40"/>
        </w:rPr>
        <w:t xml:space="preserve">ntroduction to 2025 Spring master programs </w:t>
      </w:r>
    </w:p>
    <w:p w14:paraId="49529923"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 xml:space="preserve">1. Master of </w:t>
      </w:r>
      <w:r>
        <w:rPr>
          <w:rFonts w:ascii="Times New Roman" w:hAnsi="Times New Roman" w:cs="Times New Roman"/>
          <w:b/>
          <w:bCs/>
          <w:sz w:val="28"/>
          <w:szCs w:val="36"/>
          <w:shd w:val="clear" w:color="auto" w:fill="F6C5AC" w:themeFill="accent2" w:themeFillTint="66"/>
        </w:rPr>
        <w:t>Social Work</w:t>
      </w:r>
    </w:p>
    <w:p w14:paraId="00C9B606"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2 years</w:t>
      </w:r>
    </w:p>
    <w:p w14:paraId="5558C3A5"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About this major</w:t>
      </w:r>
    </w:p>
    <w:p w14:paraId="49566503"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On the social de</w:t>
      </w:r>
      <w:r>
        <w:rPr>
          <w:rFonts w:ascii="Times New Roman" w:hAnsi="Times New Roman" w:cs="Times New Roman"/>
          <w:szCs w:val="28"/>
        </w:rPr>
        <w:t xml:space="preserve">velopment trends such as the demand for </w:t>
      </w:r>
      <w:r>
        <w:rPr>
          <w:rFonts w:ascii="Times New Roman" w:hAnsi="Times New Roman" w:cs="Times New Roman" w:hint="eastAsia"/>
          <w:szCs w:val="28"/>
        </w:rPr>
        <w:t>the F</w:t>
      </w:r>
      <w:r>
        <w:rPr>
          <w:rFonts w:ascii="Times New Roman" w:hAnsi="Times New Roman" w:cs="Times New Roman"/>
          <w:szCs w:val="28"/>
        </w:rPr>
        <w:t xml:space="preserve">ree </w:t>
      </w:r>
      <w:r>
        <w:rPr>
          <w:rFonts w:ascii="Times New Roman" w:hAnsi="Times New Roman" w:cs="Times New Roman" w:hint="eastAsia"/>
          <w:szCs w:val="28"/>
        </w:rPr>
        <w:t>T</w:t>
      </w:r>
      <w:r>
        <w:rPr>
          <w:rFonts w:ascii="Times New Roman" w:hAnsi="Times New Roman" w:cs="Times New Roman"/>
          <w:szCs w:val="28"/>
        </w:rPr>
        <w:t xml:space="preserve">rade </w:t>
      </w:r>
      <w:r>
        <w:rPr>
          <w:rFonts w:ascii="Times New Roman" w:hAnsi="Times New Roman" w:cs="Times New Roman" w:hint="eastAsia"/>
          <w:szCs w:val="28"/>
        </w:rPr>
        <w:t>P</w:t>
      </w:r>
      <w:r>
        <w:rPr>
          <w:rFonts w:ascii="Times New Roman" w:hAnsi="Times New Roman" w:cs="Times New Roman"/>
          <w:szCs w:val="28"/>
        </w:rPr>
        <w:t>ort</w:t>
      </w:r>
      <w:r>
        <w:rPr>
          <w:rFonts w:ascii="Times New Roman" w:hAnsi="Times New Roman" w:cs="Times New Roman" w:hint="eastAsia"/>
          <w:szCs w:val="28"/>
        </w:rPr>
        <w:t>, di</w:t>
      </w:r>
      <w:r>
        <w:rPr>
          <w:rFonts w:ascii="Times New Roman" w:hAnsi="Times New Roman" w:cs="Times New Roman"/>
          <w:szCs w:val="28"/>
        </w:rPr>
        <w:t>gital governance, and the national strategy of rural revitalization</w:t>
      </w:r>
      <w:r>
        <w:rPr>
          <w:rFonts w:ascii="Times New Roman" w:hAnsi="Times New Roman" w:cs="Times New Roman" w:hint="eastAsia"/>
          <w:szCs w:val="28"/>
        </w:rPr>
        <w:t>.</w:t>
      </w:r>
    </w:p>
    <w:p w14:paraId="126E01C1"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shd w:val="clear" w:color="auto" w:fill="DAE9F7" w:themeFill="text2" w:themeFillTint="1A"/>
        </w:rPr>
        <w:t>Research orientations</w:t>
      </w:r>
    </w:p>
    <w:p w14:paraId="2145FE8A"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1.1. Social Work</w:t>
      </w:r>
    </w:p>
    <w:p w14:paraId="1542BB2B"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Focus on: (1) rural development and governance; (2) </w:t>
      </w:r>
      <w:r>
        <w:rPr>
          <w:rFonts w:ascii="Times New Roman" w:hAnsi="Times New Roman" w:cs="Times New Roman"/>
          <w:szCs w:val="28"/>
        </w:rPr>
        <w:t>research</w:t>
      </w:r>
      <w:r>
        <w:rPr>
          <w:rFonts w:ascii="Times New Roman" w:hAnsi="Times New Roman" w:cs="Times New Roman" w:hint="eastAsia"/>
          <w:szCs w:val="28"/>
        </w:rPr>
        <w:t xml:space="preserve"> on aging society, </w:t>
      </w:r>
      <w:r>
        <w:rPr>
          <w:rFonts w:ascii="Times New Roman" w:hAnsi="Times New Roman" w:cs="Times New Roman"/>
          <w:szCs w:val="28"/>
        </w:rPr>
        <w:t>health</w:t>
      </w:r>
      <w:r>
        <w:rPr>
          <w:rFonts w:ascii="Times New Roman" w:hAnsi="Times New Roman" w:cs="Times New Roman" w:hint="eastAsia"/>
          <w:szCs w:val="28"/>
        </w:rPr>
        <w:t xml:space="preserve"> care for the elderly; (3) mediation and social governance</w:t>
      </w:r>
    </w:p>
    <w:p w14:paraId="3C131B97"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(1)</w:t>
      </w:r>
      <w:r>
        <w:rPr>
          <w:rFonts w:ascii="Times New Roman" w:hAnsi="Times New Roman" w:cs="Times New Roman"/>
          <w:szCs w:val="28"/>
        </w:rPr>
        <w:t xml:space="preserve"> the "action</w:t>
      </w:r>
      <w:r>
        <w:rPr>
          <w:rFonts w:ascii="Times New Roman" w:hAnsi="Times New Roman" w:cs="Times New Roman" w:hint="eastAsia"/>
          <w:szCs w:val="28"/>
        </w:rPr>
        <w:t>-oriented</w:t>
      </w:r>
      <w:r>
        <w:rPr>
          <w:rFonts w:ascii="Times New Roman" w:hAnsi="Times New Roman" w:cs="Times New Roman"/>
          <w:szCs w:val="28"/>
        </w:rPr>
        <w:t>" talents</w:t>
      </w:r>
      <w:r>
        <w:rPr>
          <w:rFonts w:ascii="Times New Roman" w:hAnsi="Times New Roman" w:cs="Times New Roman" w:hint="eastAsia"/>
          <w:szCs w:val="28"/>
        </w:rPr>
        <w:t xml:space="preserve"> in</w:t>
      </w:r>
      <w:r>
        <w:rPr>
          <w:rFonts w:ascii="Times New Roman" w:hAnsi="Times New Roman" w:cs="Times New Roman"/>
          <w:szCs w:val="28"/>
        </w:rPr>
        <w:t xml:space="preserve"> </w:t>
      </w:r>
      <w:r>
        <w:rPr>
          <w:rFonts w:ascii="Times New Roman" w:hAnsi="Times New Roman" w:cs="Times New Roman" w:hint="eastAsia"/>
          <w:szCs w:val="28"/>
        </w:rPr>
        <w:t xml:space="preserve">the field of </w:t>
      </w:r>
      <w:r>
        <w:rPr>
          <w:rFonts w:ascii="Times New Roman" w:hAnsi="Times New Roman" w:cs="Times New Roman"/>
          <w:szCs w:val="28"/>
        </w:rPr>
        <w:t>rural revitalization and government's rural governanc</w:t>
      </w:r>
      <w:r>
        <w:rPr>
          <w:rFonts w:ascii="Times New Roman" w:hAnsi="Times New Roman" w:cs="Times New Roman" w:hint="eastAsia"/>
          <w:szCs w:val="28"/>
        </w:rPr>
        <w:t xml:space="preserve">e; (2) the </w:t>
      </w:r>
      <w:r>
        <w:rPr>
          <w:rFonts w:ascii="Times New Roman" w:hAnsi="Times New Roman" w:cs="Times New Roman"/>
          <w:szCs w:val="28"/>
        </w:rPr>
        <w:t xml:space="preserve">"technical" talents in the field of </w:t>
      </w:r>
      <w:r>
        <w:rPr>
          <w:rFonts w:ascii="Times New Roman" w:hAnsi="Times New Roman" w:cs="Times New Roman" w:hint="eastAsia"/>
          <w:szCs w:val="28"/>
        </w:rPr>
        <w:t>pension</w:t>
      </w:r>
      <w:r>
        <w:rPr>
          <w:rFonts w:ascii="Times New Roman" w:hAnsi="Times New Roman" w:cs="Times New Roman"/>
          <w:szCs w:val="28"/>
        </w:rPr>
        <w:t xml:space="preserve"> service and</w:t>
      </w:r>
      <w:r>
        <w:rPr>
          <w:rFonts w:ascii="Times New Roman" w:hAnsi="Times New Roman" w:cs="Times New Roman" w:hint="eastAsia"/>
          <w:szCs w:val="28"/>
        </w:rPr>
        <w:t xml:space="preserve"> </w:t>
      </w:r>
      <w:r>
        <w:rPr>
          <w:rFonts w:ascii="Times New Roman" w:hAnsi="Times New Roman" w:cs="Times New Roman"/>
          <w:szCs w:val="28"/>
        </w:rPr>
        <w:t>health management</w:t>
      </w:r>
      <w:r>
        <w:rPr>
          <w:rFonts w:ascii="Times New Roman" w:hAnsi="Times New Roman" w:cs="Times New Roman" w:hint="eastAsia"/>
          <w:szCs w:val="28"/>
        </w:rPr>
        <w:t xml:space="preserve">; (3) the </w:t>
      </w:r>
      <w:r>
        <w:rPr>
          <w:rFonts w:ascii="Times New Roman" w:hAnsi="Times New Roman" w:cs="Times New Roman"/>
          <w:szCs w:val="28"/>
        </w:rPr>
        <w:t>“elite" talents who can</w:t>
      </w:r>
      <w:r>
        <w:rPr>
          <w:rFonts w:ascii="Times New Roman" w:hAnsi="Times New Roman" w:cs="Times New Roman" w:hint="eastAsia"/>
          <w:szCs w:val="28"/>
        </w:rPr>
        <w:t xml:space="preserve"> </w:t>
      </w:r>
      <w:r>
        <w:rPr>
          <w:rFonts w:ascii="Times New Roman" w:hAnsi="Times New Roman" w:cs="Times New Roman"/>
          <w:szCs w:val="28"/>
        </w:rPr>
        <w:t xml:space="preserve">resolve social contradictions, construct social safety valve and enhance the modernization of government governance </w:t>
      </w:r>
      <w:r>
        <w:rPr>
          <w:rFonts w:ascii="Times New Roman" w:hAnsi="Times New Roman" w:cs="Times New Roman" w:hint="eastAsia"/>
          <w:szCs w:val="28"/>
        </w:rPr>
        <w:t>in the era of AI and Digitalization.</w:t>
      </w:r>
    </w:p>
    <w:p w14:paraId="441647D2"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1.2. Social Policy</w:t>
      </w:r>
    </w:p>
    <w:p w14:paraId="25CE2692"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ocus on: (1) public affairs management and the differences between different public goods supply modes, the law of the development and evolution of regions, communities and social organizations, the synergy between party building guidance and grass-roots autonomy, compulsory management and flexible governance; (2)</w:t>
      </w:r>
      <w:r>
        <w:rPr>
          <w:rFonts w:hint="eastAsia"/>
        </w:rPr>
        <w:t xml:space="preserve"> </w:t>
      </w:r>
      <w:r>
        <w:rPr>
          <w:rFonts w:ascii="Times New Roman" w:hAnsi="Times New Roman" w:cs="Times New Roman" w:hint="eastAsia"/>
          <w:szCs w:val="28"/>
        </w:rPr>
        <w:t>the process of quantitative or qualitative assessment of the impact of a certain policy implemented by the government through social investigation; (3) public policy, population and health</w:t>
      </w:r>
    </w:p>
    <w:p w14:paraId="70AA7C5D"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szCs w:val="28"/>
        </w:rPr>
        <w:t xml:space="preserve">Career outcomes: (1) social construction and social governance; (2) </w:t>
      </w:r>
      <w:r>
        <w:rPr>
          <w:rFonts w:ascii="Times New Roman" w:hAnsi="Times New Roman" w:cs="Times New Roman"/>
          <w:szCs w:val="28"/>
        </w:rPr>
        <w:t>social survey and policy evaluation</w:t>
      </w:r>
      <w:r>
        <w:rPr>
          <w:rFonts w:ascii="Times New Roman" w:hAnsi="Times New Roman" w:cs="Times New Roman" w:hint="eastAsia"/>
          <w:szCs w:val="28"/>
        </w:rPr>
        <w:t>; (3)</w:t>
      </w:r>
      <w:r>
        <w:rPr>
          <w:rFonts w:ascii="Times New Roman" w:hAnsi="Times New Roman" w:cs="Times New Roman"/>
          <w:szCs w:val="28"/>
        </w:rPr>
        <w:t xml:space="preserve"> social welfare and public policy </w:t>
      </w:r>
    </w:p>
    <w:p w14:paraId="5771E702"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shd w:val="clear" w:color="auto" w:fill="DAE9F7" w:themeFill="text2" w:themeFillTint="1A"/>
        </w:rPr>
        <w:t>The main courses of this major</w:t>
      </w:r>
    </w:p>
    <w:p w14:paraId="47B80EDE" w14:textId="77777777" w:rsidR="00C27384" w:rsidRDefault="00000000">
      <w:pPr>
        <w:widowControl/>
        <w:adjustRightInd w:val="0"/>
        <w:snapToGrid w:val="0"/>
        <w:spacing w:after="60" w:line="240" w:lineRule="auto"/>
        <w:rPr>
          <w:rFonts w:ascii="Times New Roman" w:hAnsi="Times New Roman" w:cs="Times New Roman"/>
          <w:szCs w:val="28"/>
        </w:rPr>
      </w:pPr>
      <w:r>
        <w:rPr>
          <w:rFonts w:ascii="Times New Roman" w:hAnsi="Times New Roman" w:cs="Times New Roman"/>
          <w:szCs w:val="28"/>
        </w:rPr>
        <w:t>Social Work Theory</w:t>
      </w:r>
      <w:r>
        <w:rPr>
          <w:rFonts w:ascii="Times New Roman" w:hAnsi="Times New Roman" w:cs="Times New Roman" w:hint="eastAsia"/>
          <w:szCs w:val="28"/>
        </w:rPr>
        <w:t xml:space="preserve">, </w:t>
      </w:r>
      <w:r>
        <w:rPr>
          <w:rFonts w:ascii="Times New Roman" w:hAnsi="Times New Roman" w:cs="Times New Roman"/>
          <w:szCs w:val="28"/>
        </w:rPr>
        <w:t>Method of Social Research</w:t>
      </w:r>
      <w:r>
        <w:rPr>
          <w:rFonts w:ascii="Times New Roman" w:hAnsi="Times New Roman" w:cs="Times New Roman" w:hint="eastAsia"/>
          <w:szCs w:val="28"/>
        </w:rPr>
        <w:t xml:space="preserve">, </w:t>
      </w:r>
      <w:r>
        <w:rPr>
          <w:rFonts w:ascii="Times New Roman" w:hAnsi="Times New Roman" w:cs="Times New Roman"/>
          <w:szCs w:val="28"/>
        </w:rPr>
        <w:t>Advanced Social Work Practice</w:t>
      </w:r>
      <w:r>
        <w:rPr>
          <w:rFonts w:ascii="Times New Roman" w:hAnsi="Times New Roman" w:cs="Times New Roman" w:hint="eastAsia"/>
          <w:szCs w:val="28"/>
        </w:rPr>
        <w:t xml:space="preserve">, </w:t>
      </w:r>
      <w:r>
        <w:rPr>
          <w:rFonts w:ascii="Times New Roman" w:hAnsi="Times New Roman" w:cs="Times New Roman"/>
          <w:szCs w:val="28"/>
        </w:rPr>
        <w:t>Ethics in Social Work</w:t>
      </w:r>
      <w:r>
        <w:rPr>
          <w:rFonts w:ascii="Times New Roman" w:hAnsi="Times New Roman" w:cs="Times New Roman" w:hint="eastAsia"/>
          <w:szCs w:val="28"/>
        </w:rPr>
        <w:t>,</w:t>
      </w:r>
      <w:r>
        <w:rPr>
          <w:rFonts w:ascii="Times New Roman" w:hAnsi="Times New Roman" w:cs="Times New Roman"/>
          <w:szCs w:val="28"/>
        </w:rPr>
        <w:t xml:space="preserve"> Social policy</w:t>
      </w:r>
    </w:p>
    <w:p w14:paraId="7B1F3E00"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Course structure</w:t>
      </w:r>
    </w:p>
    <w:p w14:paraId="789A80A8"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O</w:t>
      </w:r>
      <w:r>
        <w:rPr>
          <w:rFonts w:ascii="Times New Roman" w:hAnsi="Times New Roman" w:cs="Times New Roman" w:hint="eastAsia"/>
          <w:szCs w:val="28"/>
        </w:rPr>
        <w:t xml:space="preserve">ur </w:t>
      </w:r>
      <w:r>
        <w:rPr>
          <w:rFonts w:ascii="Times New Roman" w:hAnsi="Times New Roman" w:cs="Times New Roman"/>
          <w:szCs w:val="28"/>
        </w:rPr>
        <w:t>postgraduate</w:t>
      </w:r>
      <w:r>
        <w:rPr>
          <w:rFonts w:ascii="Times New Roman" w:hAnsi="Times New Roman" w:cs="Times New Roman" w:hint="eastAsia"/>
          <w:szCs w:val="28"/>
        </w:rPr>
        <w:t xml:space="preserve"> degree comprises up to four zones: </w:t>
      </w:r>
    </w:p>
    <w:p w14:paraId="5A469435"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noProof/>
          <w:szCs w:val="28"/>
        </w:rPr>
        <mc:AlternateContent>
          <mc:Choice Requires="wps">
            <w:drawing>
              <wp:anchor distT="0" distB="0" distL="114300" distR="114300" simplePos="0" relativeHeight="251662336" behindDoc="0" locked="0" layoutInCell="1" allowOverlap="1" wp14:anchorId="76FCDC32" wp14:editId="5D985F47">
                <wp:simplePos x="0" y="0"/>
                <wp:positionH relativeFrom="column">
                  <wp:posOffset>4034155</wp:posOffset>
                </wp:positionH>
                <wp:positionV relativeFrom="paragraph">
                  <wp:posOffset>374015</wp:posOffset>
                </wp:positionV>
                <wp:extent cx="276225" cy="246380"/>
                <wp:effectExtent l="0" t="0" r="9525" b="0"/>
                <wp:wrapNone/>
                <wp:docPr id="1085828775" name="等号 9"/>
                <wp:cNvGraphicFramePr/>
                <a:graphic xmlns:a="http://schemas.openxmlformats.org/drawingml/2006/main">
                  <a:graphicData uri="http://schemas.microsoft.com/office/word/2010/wordprocessingShape">
                    <wps:wsp>
                      <wps:cNvSpPr/>
                      <wps:spPr>
                        <a:xfrm>
                          <a:off x="0" y="0"/>
                          <a:ext cx="276358" cy="246675"/>
                        </a:xfrm>
                        <a:prstGeom prst="mathEqual">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等号 9" o:spid="_x0000_s1026" style="position:absolute;left:0pt;margin-left:317.65pt;margin-top:29.45pt;height:19.4pt;width:21.75pt;z-index:251662336;v-text-anchor:middle;mso-width-relative:page;mso-height-relative:page;" fillcolor="#FF0000" filled="t" stroked="t" coordsize="276358,246675" o:gfxdata="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D+6Av2QAAAAkB&#10;AAAPAAAAAAAAAAEAIAAAACIAAABkcnMvZG93bnJldi54bWxQSwECFAAUAAAACACHTuJA5nEFw4wC&#10;AAAiBQAADgAAAAAAAAABACAAAAAoAQAAZHJzL2Uyb0RvYy54bWxQSwUGAAAAAAYABgBZAQAAJgYA&#10;AAAA&#10;" path="m36631,50815l239726,50815,239726,108833,36631,108833xm36631,137841l239726,137841,239726,195859,36631,195859xe">
                <v:path o:connectlocs="239726,79824;239726,166850;138179,195859;36631,79824;36631,166850;138179,50815" o:connectangles="0,0,82,164,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1312" behindDoc="0" locked="0" layoutInCell="1" allowOverlap="1" wp14:anchorId="398BFD09" wp14:editId="4A771EBB">
                <wp:simplePos x="0" y="0"/>
                <wp:positionH relativeFrom="column">
                  <wp:posOffset>2879090</wp:posOffset>
                </wp:positionH>
                <wp:positionV relativeFrom="paragraph">
                  <wp:posOffset>358140</wp:posOffset>
                </wp:positionV>
                <wp:extent cx="233680" cy="268605"/>
                <wp:effectExtent l="0" t="0" r="0" b="0"/>
                <wp:wrapNone/>
                <wp:docPr id="1509217932"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226.7pt;margin-top:28.2pt;height:21.15pt;width:18.4pt;z-index:251661312;v-text-anchor:middle;mso-width-relative:page;mso-height-relative:page;" fillcolor="#FF0000" filled="t" stroked="t" coordsize="233916,268368" o:gfxdata="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DceP4TbAAAA&#10;CQEAAA8AAAAAAAAAAQAgAAAAIgAAAGRycy9kb3ducmV2LnhtbFBLAQIUABQAAAAIAIdO4kAMYt5M&#10;jAIAACEFAAAOAAAAAAAAAAEAIAAAACoBAABkcnMvZTJvRG9jLnhtbFBLBQYAAAAABgAGAFkBAAAo&#10;BgA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0288" behindDoc="0" locked="0" layoutInCell="1" allowOverlap="1" wp14:anchorId="56E2CB51" wp14:editId="559EC508">
                <wp:simplePos x="0" y="0"/>
                <wp:positionH relativeFrom="column">
                  <wp:posOffset>1911985</wp:posOffset>
                </wp:positionH>
                <wp:positionV relativeFrom="paragraph">
                  <wp:posOffset>317500</wp:posOffset>
                </wp:positionV>
                <wp:extent cx="233680" cy="267970"/>
                <wp:effectExtent l="0" t="0" r="0" b="0"/>
                <wp:wrapNone/>
                <wp:docPr id="828134672" name="加号 8"/>
                <wp:cNvGraphicFramePr/>
                <a:graphic xmlns:a="http://schemas.openxmlformats.org/drawingml/2006/main">
                  <a:graphicData uri="http://schemas.microsoft.com/office/word/2010/wordprocessingShape">
                    <wps:wsp>
                      <wps:cNvSpPr/>
                      <wps:spPr>
                        <a:xfrm>
                          <a:off x="0" y="0"/>
                          <a:ext cx="233680" cy="267970"/>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150.55pt;margin-top:25pt;height:21.1pt;width:18.4pt;z-index:251660288;v-text-anchor:middle;mso-width-relative:page;mso-height-relative:page;" fillcolor="#FF0000" filled="t" stroked="t" coordsize="233680,267970" o:gfxdata="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CiE3z2gAAAAkB&#10;AAAPAAAAAAAAAAEAIAAAACIAAABkcnMvZG93bnJldi54bWxQSwECFAAUAAAACACHTuJAWZSjz4sC&#10;AAAgBQAADgAAAAAAAAABACAAAAApAQAAZHJzL2Uyb0RvYy54bWxQSwUGAAAAAAYABgBZAQAAJgYA&#10;AAAA&#10;" path="m30974,106504l89359,106504,89359,35519,144320,35519,144320,106504,202705,106504,202705,161465,144320,161465,144320,232450,89359,232450,89359,161465,30974,161465xe">
                <v:path o:connectlocs="202705,133985;116840,232450;30974,133985;116840,35519"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59264" behindDoc="0" locked="0" layoutInCell="1" allowOverlap="1" wp14:anchorId="46F99F3E" wp14:editId="715EF778">
                <wp:simplePos x="0" y="0"/>
                <wp:positionH relativeFrom="column">
                  <wp:posOffset>754380</wp:posOffset>
                </wp:positionH>
                <wp:positionV relativeFrom="paragraph">
                  <wp:posOffset>275590</wp:posOffset>
                </wp:positionV>
                <wp:extent cx="233680" cy="268605"/>
                <wp:effectExtent l="0" t="0" r="0" b="0"/>
                <wp:wrapNone/>
                <wp:docPr id="1512887037"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59.4pt;margin-top:21.7pt;height:21.15pt;width:18.4pt;z-index:251659264;v-text-anchor:middle;mso-width-relative:page;mso-height-relative:page;" fillcolor="#FF0000" filled="t" stroked="t" coordsize="233916,268368" o:gfxdata="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zuuu2QAAAAkB&#10;AAAPAAAAAAAAAAEAIAAAACIAAABkcnMvZG93bnJldi54bWxQSwECFAAUAAAACACHTuJASYD6jIwC&#10;AAAhBQAADgAAAAAAAAABACAAAAAoAQAAZHJzL2Uyb0RvYy54bWxQSwUGAAAAAAYABgBZAQAAJgYA&#10;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w:drawing>
          <wp:inline distT="0" distB="0" distL="0" distR="0" wp14:anchorId="6348B0A6" wp14:editId="76ADCC75">
            <wp:extent cx="552450" cy="552450"/>
            <wp:effectExtent l="0" t="0" r="0" b="0"/>
            <wp:docPr id="736672196" name="图形 2" descr="金字塔形状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672196" name="图形 2" descr="金字塔形状 纯色填充"/>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52450" cy="552450"/>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0489A3E3" wp14:editId="2F60E6DA">
            <wp:extent cx="541655" cy="541655"/>
            <wp:effectExtent l="0" t="0" r="0" b="0"/>
            <wp:docPr id="9146236" name="图形 3" descr="球体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6236" name="图形 3" descr="球体 纯色填充"/>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6379" cy="546379"/>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3384F331" wp14:editId="0E7268E9">
            <wp:extent cx="488950" cy="488950"/>
            <wp:effectExtent l="0" t="0" r="0" b="6350"/>
            <wp:docPr id="393295519" name="图形 6" descr="保持姿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295519" name="图形 6" descr="保持姿势 纯色填充"/>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493793" cy="49379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562F5868" wp14:editId="715F7C99">
            <wp:extent cx="499110" cy="499110"/>
            <wp:effectExtent l="0" t="0" r="0" b="0"/>
            <wp:docPr id="514534015" name="图形 5" descr="剪贴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534015" name="图形 5" descr="剪贴板 纯色填充"/>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02260" cy="502260"/>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773BEC38" wp14:editId="50E21D40">
            <wp:extent cx="616585" cy="616585"/>
            <wp:effectExtent l="0" t="0" r="0" b="0"/>
            <wp:docPr id="1577970073" name="图形 4" descr="毕业帽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970073" name="图形 4" descr="毕业帽 纯色填充"/>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619417" cy="619417"/>
                    </a:xfrm>
                    <a:prstGeom prst="rect">
                      <a:avLst/>
                    </a:prstGeom>
                  </pic:spPr>
                </pic:pic>
              </a:graphicData>
            </a:graphic>
          </wp:inline>
        </w:drawing>
      </w:r>
    </w:p>
    <w:p w14:paraId="60B093BD"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Foundation Zone    Core Zone       Internship       Dissertation    Qualification</w:t>
      </w:r>
    </w:p>
    <w:p w14:paraId="7120955F"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w:t>
      </w:r>
      <w:r>
        <w:rPr>
          <w:rFonts w:ascii="Times New Roman" w:hAnsi="Times New Roman" w:cs="Times New Roman" w:hint="eastAsia"/>
          <w:sz w:val="20"/>
          <w:szCs w:val="20"/>
        </w:rPr>
        <w:t xml:space="preserve">7 credit points    15 credit points   6 credit points     2 credit points     </w:t>
      </w:r>
    </w:p>
    <w:p w14:paraId="0A0F43F1"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Times New Roman" w:hAnsi="Times New Roman" w:cs="Times New Roman"/>
          <w:sz w:val="20"/>
          <w:szCs w:val="20"/>
        </w:rPr>
        <w:t>compulsory</w:t>
      </w:r>
      <w:r>
        <w:rPr>
          <w:rFonts w:ascii="Times New Roman" w:hAnsi="Times New Roman" w:cs="Times New Roman" w:hint="eastAsia"/>
          <w:sz w:val="20"/>
          <w:szCs w:val="20"/>
        </w:rPr>
        <w:t>)</w:t>
      </w:r>
    </w:p>
    <w:p w14:paraId="06AE33B8"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等线" w:eastAsia="等线" w:hAnsi="等线" w:cs="Times New Roman" w:hint="eastAsia"/>
          <w:sz w:val="20"/>
          <w:szCs w:val="20"/>
        </w:rPr>
        <w:t>≥</w:t>
      </w:r>
      <w:r>
        <w:rPr>
          <w:rFonts w:ascii="Times New Roman" w:hAnsi="Times New Roman" w:cs="Times New Roman" w:hint="eastAsia"/>
          <w:sz w:val="20"/>
          <w:szCs w:val="20"/>
        </w:rPr>
        <w:t>8 credit points</w:t>
      </w:r>
    </w:p>
    <w:p w14:paraId="6402D20A"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(electives)</w:t>
      </w:r>
    </w:p>
    <w:p w14:paraId="5B40AC50"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                         </w:t>
      </w:r>
    </w:p>
    <w:p w14:paraId="5B1F5B5E"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lastRenderedPageBreak/>
        <w:t>2.</w:t>
      </w:r>
      <w:bookmarkStart w:id="0" w:name="OLE_LINK2"/>
      <w:r>
        <w:rPr>
          <w:rFonts w:ascii="Times New Roman" w:hAnsi="Times New Roman" w:cs="Times New Roman" w:hint="eastAsia"/>
          <w:b/>
          <w:bCs/>
          <w:sz w:val="28"/>
          <w:szCs w:val="36"/>
          <w:shd w:val="clear" w:color="auto" w:fill="F6C5AC" w:themeFill="accent2" w:themeFillTint="66"/>
        </w:rPr>
        <w:t xml:space="preserve">Master of </w:t>
      </w:r>
      <w:bookmarkStart w:id="1" w:name="OLE_LINK1"/>
      <w:bookmarkEnd w:id="0"/>
      <w:r>
        <w:rPr>
          <w:rFonts w:ascii="Times New Roman" w:hAnsi="Times New Roman" w:cs="Times New Roman"/>
          <w:b/>
          <w:bCs/>
          <w:sz w:val="28"/>
          <w:szCs w:val="36"/>
          <w:shd w:val="clear" w:color="auto" w:fill="F6C5AC" w:themeFill="accent2" w:themeFillTint="66"/>
        </w:rPr>
        <w:t>Tourism Administration</w:t>
      </w:r>
      <w:bookmarkEnd w:id="1"/>
    </w:p>
    <w:p w14:paraId="5D010AF9"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b/>
          <w:bCs/>
          <w:sz w:val="24"/>
          <w:szCs w:val="32"/>
          <w:shd w:val="clear" w:color="auto" w:fill="DAE9F7" w:themeFill="text2" w:themeFillTint="1A"/>
        </w:rPr>
        <w:t>D</w:t>
      </w:r>
      <w:r>
        <w:rPr>
          <w:rFonts w:ascii="Times New Roman" w:hAnsi="Times New Roman" w:cs="Times New Roman" w:hint="eastAsia"/>
          <w:b/>
          <w:bCs/>
          <w:sz w:val="24"/>
          <w:szCs w:val="32"/>
          <w:shd w:val="clear" w:color="auto" w:fill="DAE9F7" w:themeFill="text2" w:themeFillTint="1A"/>
        </w:rPr>
        <w:t>uration: 2 years</w:t>
      </w:r>
    </w:p>
    <w:p w14:paraId="0C0EECE5"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About this major</w:t>
      </w:r>
    </w:p>
    <w:p w14:paraId="33A2B907"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 </w:t>
      </w:r>
      <w:r>
        <w:rPr>
          <w:rFonts w:ascii="Times New Roman" w:hAnsi="Times New Roman" w:cs="Times New Roman"/>
          <w:szCs w:val="28"/>
        </w:rPr>
        <w:t>“</w:t>
      </w:r>
      <w:r>
        <w:rPr>
          <w:rFonts w:ascii="Times New Roman" w:hAnsi="Times New Roman" w:cs="Times New Roman" w:hint="eastAsia"/>
          <w:szCs w:val="28"/>
        </w:rPr>
        <w:t>Big tourism, Big culture and Big leisure</w:t>
      </w:r>
      <w:r>
        <w:rPr>
          <w:rFonts w:ascii="Times New Roman" w:hAnsi="Times New Roman" w:cs="Times New Roman"/>
          <w:szCs w:val="28"/>
        </w:rPr>
        <w:t>”</w:t>
      </w:r>
      <w:r>
        <w:rPr>
          <w:rFonts w:ascii="Times New Roman" w:hAnsi="Times New Roman" w:cs="Times New Roman" w:hint="eastAsia"/>
          <w:szCs w:val="28"/>
        </w:rPr>
        <w:t xml:space="preserve"> instead of </w:t>
      </w:r>
      <w:r>
        <w:rPr>
          <w:rFonts w:ascii="Times New Roman" w:hAnsi="Times New Roman" w:cs="Times New Roman"/>
          <w:szCs w:val="28"/>
        </w:rPr>
        <w:t>traditional</w:t>
      </w:r>
      <w:r>
        <w:rPr>
          <w:rFonts w:ascii="Times New Roman" w:hAnsi="Times New Roman" w:cs="Times New Roman" w:hint="eastAsia"/>
          <w:szCs w:val="28"/>
        </w:rPr>
        <w:t xml:space="preserve"> tourism as the core, focus on the </w:t>
      </w:r>
      <w:r>
        <w:rPr>
          <w:rFonts w:ascii="Times New Roman" w:hAnsi="Times New Roman" w:cs="Times New Roman"/>
          <w:szCs w:val="28"/>
        </w:rPr>
        <w:t>industrial chain layout of new forms of tourism</w:t>
      </w:r>
    </w:p>
    <w:p w14:paraId="04A0FEFD"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2F62E14A"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development in ecological product, coastal resources, ocean and offshore tourist project management, tourist fishery project, cruise and yacht project, club management, and information, smart and big data technology and application in tourism industry</w:t>
      </w:r>
    </w:p>
    <w:p w14:paraId="7F69A241"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2.1. Tourism Planning</w:t>
      </w:r>
    </w:p>
    <w:p w14:paraId="128297AB"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(1)</w:t>
      </w:r>
      <w:r>
        <w:rPr>
          <w:rFonts w:ascii="Times New Roman" w:hAnsi="Times New Roman" w:cs="Times New Roman"/>
          <w:szCs w:val="28"/>
        </w:rPr>
        <w:t xml:space="preserve"> urban tourism </w:t>
      </w:r>
      <w:r>
        <w:rPr>
          <w:rFonts w:ascii="Times New Roman" w:hAnsi="Times New Roman" w:cs="Times New Roman" w:hint="eastAsia"/>
          <w:szCs w:val="28"/>
        </w:rPr>
        <w:t>governance</w:t>
      </w:r>
      <w:r>
        <w:rPr>
          <w:rFonts w:ascii="Times New Roman" w:hAnsi="Times New Roman" w:cs="Times New Roman"/>
          <w:szCs w:val="28"/>
        </w:rPr>
        <w:t xml:space="preserve"> and planning</w:t>
      </w:r>
      <w:r>
        <w:rPr>
          <w:rFonts w:ascii="Times New Roman" w:hAnsi="Times New Roman" w:cs="Times New Roman" w:hint="eastAsia"/>
          <w:szCs w:val="28"/>
        </w:rPr>
        <w:t>; (2)</w:t>
      </w:r>
      <w:r>
        <w:rPr>
          <w:rFonts w:ascii="Times New Roman" w:hAnsi="Times New Roman" w:cs="Times New Roman"/>
          <w:szCs w:val="28"/>
        </w:rPr>
        <w:t xml:space="preserve"> rural tourism planning</w:t>
      </w:r>
      <w:r>
        <w:rPr>
          <w:rFonts w:ascii="Times New Roman" w:hAnsi="Times New Roman" w:cs="Times New Roman" w:hint="eastAsia"/>
          <w:szCs w:val="28"/>
        </w:rPr>
        <w:t>; (</w:t>
      </w:r>
      <w:proofErr w:type="gramStart"/>
      <w:r>
        <w:rPr>
          <w:rFonts w:ascii="Times New Roman" w:hAnsi="Times New Roman" w:cs="Times New Roman" w:hint="eastAsia"/>
          <w:szCs w:val="28"/>
        </w:rPr>
        <w:t>3)</w:t>
      </w:r>
      <w:r>
        <w:rPr>
          <w:rFonts w:ascii="Times New Roman" w:hAnsi="Times New Roman" w:cs="Times New Roman"/>
          <w:szCs w:val="28"/>
        </w:rPr>
        <w:t>smart</w:t>
      </w:r>
      <w:proofErr w:type="gramEnd"/>
      <w:r>
        <w:rPr>
          <w:rFonts w:ascii="Times New Roman" w:hAnsi="Times New Roman" w:cs="Times New Roman"/>
          <w:szCs w:val="28"/>
        </w:rPr>
        <w:t xml:space="preserve"> scenic </w:t>
      </w:r>
      <w:r>
        <w:rPr>
          <w:rFonts w:ascii="Times New Roman" w:hAnsi="Times New Roman" w:cs="Times New Roman" w:hint="eastAsia"/>
          <w:szCs w:val="28"/>
        </w:rPr>
        <w:t>spot</w:t>
      </w:r>
      <w:r>
        <w:rPr>
          <w:rFonts w:ascii="Times New Roman" w:hAnsi="Times New Roman" w:cs="Times New Roman"/>
          <w:szCs w:val="28"/>
        </w:rPr>
        <w:t xml:space="preserve"> planning</w:t>
      </w:r>
      <w:r>
        <w:rPr>
          <w:rFonts w:ascii="Times New Roman" w:hAnsi="Times New Roman" w:cs="Times New Roman" w:hint="eastAsia"/>
          <w:szCs w:val="28"/>
        </w:rPr>
        <w:t>; (4)</w:t>
      </w:r>
      <w:r>
        <w:rPr>
          <w:rFonts w:ascii="Times New Roman" w:hAnsi="Times New Roman" w:cs="Times New Roman"/>
          <w:szCs w:val="28"/>
        </w:rPr>
        <w:t>industry data analysis and tourism industry planning</w:t>
      </w:r>
    </w:p>
    <w:p w14:paraId="37013EEF"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2.2. Tropical Coast Sustainable Tourism Administration</w:t>
      </w:r>
    </w:p>
    <w:p w14:paraId="45D81910"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(1)</w:t>
      </w:r>
      <w:r>
        <w:rPr>
          <w:rFonts w:ascii="Times New Roman" w:hAnsi="Times New Roman" w:cs="Times New Roman"/>
          <w:szCs w:val="28"/>
        </w:rPr>
        <w:t xml:space="preserve"> carrying capacity </w:t>
      </w:r>
      <w:r>
        <w:rPr>
          <w:rFonts w:ascii="Times New Roman" w:hAnsi="Times New Roman" w:cs="Times New Roman" w:hint="eastAsia"/>
          <w:szCs w:val="28"/>
        </w:rPr>
        <w:t xml:space="preserve">of tropical </w:t>
      </w:r>
      <w:r>
        <w:rPr>
          <w:rFonts w:ascii="Times New Roman" w:hAnsi="Times New Roman" w:cs="Times New Roman"/>
          <w:szCs w:val="28"/>
        </w:rPr>
        <w:t>coast touris</w:t>
      </w:r>
      <w:r>
        <w:rPr>
          <w:rFonts w:ascii="Times New Roman" w:hAnsi="Times New Roman" w:cs="Times New Roman" w:hint="eastAsia"/>
          <w:szCs w:val="28"/>
        </w:rPr>
        <w:t>t</w:t>
      </w:r>
      <w:r>
        <w:rPr>
          <w:rFonts w:ascii="Times New Roman" w:hAnsi="Times New Roman" w:cs="Times New Roman"/>
          <w:szCs w:val="28"/>
        </w:rPr>
        <w:t xml:space="preserve"> destination</w:t>
      </w:r>
      <w:r>
        <w:rPr>
          <w:rFonts w:ascii="Times New Roman" w:hAnsi="Times New Roman" w:cs="Times New Roman" w:hint="eastAsia"/>
          <w:szCs w:val="28"/>
        </w:rPr>
        <w:t xml:space="preserve">; (2) </w:t>
      </w:r>
      <w:r>
        <w:rPr>
          <w:rFonts w:ascii="Times New Roman" w:hAnsi="Times New Roman" w:cs="Times New Roman"/>
          <w:szCs w:val="28"/>
        </w:rPr>
        <w:t xml:space="preserve">balanced development strategy </w:t>
      </w:r>
      <w:r>
        <w:rPr>
          <w:rFonts w:ascii="Times New Roman" w:hAnsi="Times New Roman" w:cs="Times New Roman" w:hint="eastAsia"/>
          <w:szCs w:val="28"/>
        </w:rPr>
        <w:t xml:space="preserve">of </w:t>
      </w:r>
      <w:r>
        <w:rPr>
          <w:rFonts w:ascii="Times New Roman" w:hAnsi="Times New Roman" w:cs="Times New Roman"/>
          <w:szCs w:val="28"/>
        </w:rPr>
        <w:t>island tourism economy</w:t>
      </w:r>
      <w:r>
        <w:rPr>
          <w:rFonts w:ascii="Times New Roman" w:hAnsi="Times New Roman" w:cs="Times New Roman" w:hint="eastAsia"/>
          <w:szCs w:val="28"/>
        </w:rPr>
        <w:t>; (</w:t>
      </w:r>
      <w:proofErr w:type="gramStart"/>
      <w:r>
        <w:rPr>
          <w:rFonts w:ascii="Times New Roman" w:hAnsi="Times New Roman" w:cs="Times New Roman" w:hint="eastAsia"/>
          <w:szCs w:val="28"/>
        </w:rPr>
        <w:t>3)</w:t>
      </w:r>
      <w:r>
        <w:rPr>
          <w:rFonts w:ascii="Times New Roman" w:hAnsi="Times New Roman" w:cs="Times New Roman"/>
          <w:szCs w:val="28"/>
        </w:rPr>
        <w:t>island</w:t>
      </w:r>
      <w:proofErr w:type="gramEnd"/>
      <w:r>
        <w:rPr>
          <w:rFonts w:ascii="Times New Roman" w:hAnsi="Times New Roman" w:cs="Times New Roman"/>
          <w:szCs w:val="28"/>
        </w:rPr>
        <w:t xml:space="preserve"> ecological conservation and low-carbon development</w:t>
      </w:r>
      <w:r>
        <w:rPr>
          <w:rFonts w:ascii="Times New Roman" w:hAnsi="Times New Roman" w:cs="Times New Roman" w:hint="eastAsia"/>
          <w:szCs w:val="28"/>
        </w:rPr>
        <w:t>; (4)</w:t>
      </w:r>
      <w:r>
        <w:rPr>
          <w:rFonts w:ascii="Times New Roman" w:hAnsi="Times New Roman" w:cs="Times New Roman"/>
          <w:szCs w:val="28"/>
        </w:rPr>
        <w:t xml:space="preserve"> national park construction</w:t>
      </w:r>
      <w:r>
        <w:rPr>
          <w:rFonts w:ascii="Times New Roman" w:hAnsi="Times New Roman" w:cs="Times New Roman" w:hint="eastAsia"/>
          <w:szCs w:val="28"/>
        </w:rPr>
        <w:t>; (5) m</w:t>
      </w:r>
      <w:r>
        <w:rPr>
          <w:rFonts w:ascii="Times New Roman" w:hAnsi="Times New Roman" w:cs="Times New Roman"/>
          <w:szCs w:val="28"/>
        </w:rPr>
        <w:t>arine tourism</w:t>
      </w:r>
      <w:r>
        <w:rPr>
          <w:rFonts w:ascii="Times New Roman" w:hAnsi="Times New Roman" w:cs="Times New Roman" w:hint="eastAsia"/>
          <w:szCs w:val="28"/>
        </w:rPr>
        <w:t>; (6) m</w:t>
      </w:r>
      <w:r>
        <w:rPr>
          <w:rFonts w:ascii="Times New Roman" w:hAnsi="Times New Roman" w:cs="Times New Roman"/>
          <w:szCs w:val="28"/>
        </w:rPr>
        <w:t xml:space="preserve">arine resources development and construction </w:t>
      </w:r>
    </w:p>
    <w:p w14:paraId="0E46442C"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2.3. </w:t>
      </w:r>
      <w:r>
        <w:rPr>
          <w:rFonts w:ascii="Times New Roman" w:hAnsi="Times New Roman" w:cs="Times New Roman"/>
          <w:b/>
          <w:bCs/>
          <w:sz w:val="24"/>
          <w:szCs w:val="32"/>
        </w:rPr>
        <w:t xml:space="preserve">International Hotel and Cruise </w:t>
      </w:r>
      <w:r>
        <w:rPr>
          <w:rFonts w:ascii="Times New Roman" w:hAnsi="Times New Roman" w:cs="Times New Roman" w:hint="eastAsia"/>
          <w:b/>
          <w:bCs/>
          <w:sz w:val="24"/>
          <w:szCs w:val="32"/>
        </w:rPr>
        <w:t>O</w:t>
      </w:r>
      <w:r>
        <w:rPr>
          <w:rFonts w:ascii="Times New Roman" w:hAnsi="Times New Roman" w:cs="Times New Roman"/>
          <w:b/>
          <w:bCs/>
          <w:sz w:val="24"/>
          <w:szCs w:val="32"/>
        </w:rPr>
        <w:t xml:space="preserve">peration </w:t>
      </w:r>
      <w:r>
        <w:rPr>
          <w:rFonts w:ascii="Times New Roman" w:hAnsi="Times New Roman" w:cs="Times New Roman" w:hint="eastAsia"/>
          <w:b/>
          <w:bCs/>
          <w:sz w:val="24"/>
          <w:szCs w:val="32"/>
        </w:rPr>
        <w:t>Administration</w:t>
      </w:r>
      <w:r>
        <w:rPr>
          <w:rFonts w:ascii="Times New Roman" w:hAnsi="Times New Roman" w:cs="Times New Roman"/>
          <w:b/>
          <w:bCs/>
          <w:sz w:val="24"/>
          <w:szCs w:val="32"/>
        </w:rPr>
        <w:t xml:space="preserve"> </w:t>
      </w:r>
    </w:p>
    <w:p w14:paraId="38B1F8CB"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(1)</w:t>
      </w:r>
      <w:r>
        <w:rPr>
          <w:rFonts w:ascii="Times New Roman" w:hAnsi="Times New Roman" w:cs="Times New Roman"/>
          <w:szCs w:val="28"/>
        </w:rPr>
        <w:t xml:space="preserve"> international hotel and cruise strategy</w:t>
      </w:r>
      <w:r>
        <w:rPr>
          <w:rFonts w:ascii="Times New Roman" w:hAnsi="Times New Roman" w:cs="Times New Roman" w:hint="eastAsia"/>
          <w:szCs w:val="28"/>
        </w:rPr>
        <w:t xml:space="preserve">; (2) </w:t>
      </w:r>
      <w:r>
        <w:rPr>
          <w:rFonts w:ascii="Times New Roman" w:hAnsi="Times New Roman" w:cs="Times New Roman"/>
          <w:szCs w:val="28"/>
        </w:rPr>
        <w:t>brand and investment income management</w:t>
      </w:r>
      <w:r>
        <w:rPr>
          <w:rFonts w:ascii="Times New Roman" w:hAnsi="Times New Roman" w:cs="Times New Roman" w:hint="eastAsia"/>
          <w:szCs w:val="28"/>
        </w:rPr>
        <w:t xml:space="preserve">; (3) </w:t>
      </w:r>
      <w:r>
        <w:rPr>
          <w:rFonts w:ascii="Times New Roman" w:hAnsi="Times New Roman" w:cs="Times New Roman"/>
          <w:szCs w:val="28"/>
        </w:rPr>
        <w:t>cruise tourism pilot zone operation</w:t>
      </w:r>
      <w:r>
        <w:rPr>
          <w:rFonts w:ascii="Times New Roman" w:hAnsi="Times New Roman" w:cs="Times New Roman" w:hint="eastAsia"/>
          <w:szCs w:val="28"/>
        </w:rPr>
        <w:t xml:space="preserve">; (4) </w:t>
      </w:r>
      <w:r>
        <w:rPr>
          <w:rFonts w:ascii="Times New Roman" w:hAnsi="Times New Roman" w:cs="Times New Roman"/>
          <w:szCs w:val="28"/>
        </w:rPr>
        <w:t>cruise yacht service management</w:t>
      </w:r>
      <w:r>
        <w:rPr>
          <w:rFonts w:ascii="Times New Roman" w:hAnsi="Times New Roman" w:cs="Times New Roman" w:hint="eastAsia"/>
          <w:szCs w:val="28"/>
        </w:rPr>
        <w:t xml:space="preserve">; (5) near </w:t>
      </w:r>
      <w:r>
        <w:rPr>
          <w:rFonts w:ascii="Times New Roman" w:hAnsi="Times New Roman" w:cs="Times New Roman"/>
          <w:szCs w:val="28"/>
        </w:rPr>
        <w:t>sea leisure business club management</w:t>
      </w:r>
    </w:p>
    <w:p w14:paraId="1EA24F0D"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53BF6E41"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szCs w:val="28"/>
        </w:rPr>
        <w:t>Economic Analysis of Tourism Industry</w:t>
      </w:r>
      <w:r>
        <w:rPr>
          <w:rFonts w:ascii="Times New Roman" w:hAnsi="Times New Roman" w:cs="Times New Roman" w:hint="eastAsia"/>
          <w:szCs w:val="28"/>
        </w:rPr>
        <w:t xml:space="preserve">, </w:t>
      </w:r>
      <w:r>
        <w:rPr>
          <w:rFonts w:ascii="Times New Roman" w:hAnsi="Times New Roman" w:cs="Times New Roman"/>
          <w:szCs w:val="28"/>
        </w:rPr>
        <w:t>Development and Management of Tourism Destinations</w:t>
      </w:r>
      <w:r>
        <w:rPr>
          <w:rFonts w:ascii="Times New Roman" w:hAnsi="Times New Roman" w:cs="Times New Roman" w:hint="eastAsia"/>
          <w:szCs w:val="28"/>
        </w:rPr>
        <w:t xml:space="preserve">, </w:t>
      </w:r>
      <w:r>
        <w:rPr>
          <w:rFonts w:ascii="Times New Roman" w:hAnsi="Times New Roman" w:cs="Times New Roman"/>
          <w:szCs w:val="28"/>
        </w:rPr>
        <w:t>Tourism Marketing</w:t>
      </w:r>
      <w:r>
        <w:rPr>
          <w:rFonts w:ascii="Times New Roman" w:hAnsi="Times New Roman" w:cs="Times New Roman" w:hint="eastAsia"/>
          <w:szCs w:val="28"/>
        </w:rPr>
        <w:t xml:space="preserve">, </w:t>
      </w:r>
      <w:r>
        <w:rPr>
          <w:rFonts w:ascii="Times New Roman" w:hAnsi="Times New Roman" w:cs="Times New Roman"/>
          <w:szCs w:val="28"/>
        </w:rPr>
        <w:t>Tourism Service Management</w:t>
      </w:r>
      <w:r>
        <w:rPr>
          <w:rFonts w:ascii="Times New Roman" w:hAnsi="Times New Roman" w:cs="Times New Roman" w:hint="eastAsia"/>
          <w:szCs w:val="28"/>
        </w:rPr>
        <w:t xml:space="preserve">, </w:t>
      </w:r>
      <w:r>
        <w:rPr>
          <w:rFonts w:ascii="Times New Roman" w:hAnsi="Times New Roman" w:cs="Times New Roman"/>
          <w:szCs w:val="28"/>
        </w:rPr>
        <w:t>Tourism Investment and Financial Management</w:t>
      </w:r>
      <w:r>
        <w:rPr>
          <w:rFonts w:ascii="Times New Roman" w:hAnsi="Times New Roman" w:cs="Times New Roman" w:hint="eastAsia"/>
          <w:szCs w:val="28"/>
        </w:rPr>
        <w:t xml:space="preserve">, </w:t>
      </w:r>
      <w:r>
        <w:rPr>
          <w:rFonts w:ascii="Times New Roman" w:hAnsi="Times New Roman" w:cs="Times New Roman"/>
          <w:szCs w:val="28"/>
        </w:rPr>
        <w:t>Tourism Planning and Strategy</w:t>
      </w:r>
      <w:r>
        <w:rPr>
          <w:rFonts w:ascii="Times New Roman" w:hAnsi="Times New Roman" w:cs="Times New Roman" w:hint="eastAsia"/>
          <w:szCs w:val="28"/>
        </w:rPr>
        <w:t xml:space="preserve">, </w:t>
      </w:r>
      <w:r>
        <w:rPr>
          <w:rFonts w:ascii="Times New Roman" w:hAnsi="Times New Roman" w:cs="Times New Roman"/>
          <w:szCs w:val="28"/>
        </w:rPr>
        <w:t>Tourism Information System</w:t>
      </w:r>
      <w:r>
        <w:rPr>
          <w:rFonts w:ascii="Times New Roman" w:hAnsi="Times New Roman" w:cs="Times New Roman" w:hint="eastAsia"/>
          <w:szCs w:val="28"/>
        </w:rPr>
        <w:t xml:space="preserve">, </w:t>
      </w:r>
      <w:r>
        <w:rPr>
          <w:rFonts w:ascii="Times New Roman" w:hAnsi="Times New Roman" w:cs="Times New Roman"/>
          <w:szCs w:val="28"/>
        </w:rPr>
        <w:t>Tourism Research Methods</w:t>
      </w:r>
    </w:p>
    <w:p w14:paraId="71F586DB"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Course structure</w:t>
      </w:r>
    </w:p>
    <w:p w14:paraId="73437831"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O</w:t>
      </w:r>
      <w:r>
        <w:rPr>
          <w:rFonts w:ascii="Times New Roman" w:hAnsi="Times New Roman" w:cs="Times New Roman" w:hint="eastAsia"/>
          <w:szCs w:val="28"/>
        </w:rPr>
        <w:t xml:space="preserve">ur </w:t>
      </w:r>
      <w:r>
        <w:rPr>
          <w:rFonts w:ascii="Times New Roman" w:hAnsi="Times New Roman" w:cs="Times New Roman"/>
          <w:szCs w:val="28"/>
        </w:rPr>
        <w:t>postgraduate</w:t>
      </w:r>
      <w:r>
        <w:rPr>
          <w:rFonts w:ascii="Times New Roman" w:hAnsi="Times New Roman" w:cs="Times New Roman" w:hint="eastAsia"/>
          <w:szCs w:val="28"/>
        </w:rPr>
        <w:t xml:space="preserve"> degree comprises up to four zones: </w:t>
      </w:r>
    </w:p>
    <w:p w14:paraId="7E66DAB8"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noProof/>
          <w:szCs w:val="28"/>
        </w:rPr>
        <mc:AlternateContent>
          <mc:Choice Requires="wps">
            <w:drawing>
              <wp:anchor distT="0" distB="0" distL="114300" distR="114300" simplePos="0" relativeHeight="251666432" behindDoc="0" locked="0" layoutInCell="1" allowOverlap="1" wp14:anchorId="0D88F24D" wp14:editId="59C4237A">
                <wp:simplePos x="0" y="0"/>
                <wp:positionH relativeFrom="column">
                  <wp:posOffset>4034155</wp:posOffset>
                </wp:positionH>
                <wp:positionV relativeFrom="paragraph">
                  <wp:posOffset>374015</wp:posOffset>
                </wp:positionV>
                <wp:extent cx="276225" cy="246380"/>
                <wp:effectExtent l="0" t="0" r="9525" b="0"/>
                <wp:wrapNone/>
                <wp:docPr id="1322903380" name="等号 9"/>
                <wp:cNvGraphicFramePr/>
                <a:graphic xmlns:a="http://schemas.openxmlformats.org/drawingml/2006/main">
                  <a:graphicData uri="http://schemas.microsoft.com/office/word/2010/wordprocessingShape">
                    <wps:wsp>
                      <wps:cNvSpPr/>
                      <wps:spPr>
                        <a:xfrm>
                          <a:off x="0" y="0"/>
                          <a:ext cx="276358" cy="246675"/>
                        </a:xfrm>
                        <a:prstGeom prst="mathEqual">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等号 9" o:spid="_x0000_s1026" style="position:absolute;left:0pt;margin-left:317.65pt;margin-top:29.45pt;height:19.4pt;width:21.75pt;z-index:251666432;v-text-anchor:middle;mso-width-relative:page;mso-height-relative:page;" fillcolor="#FF0000" filled="t" stroked="t" coordsize="276358,246675" o:gfxdata="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D+6Av2QAAAAkB&#10;AAAPAAAAAAAAAAEAIAAAACIAAABkcnMvZG93bnJldi54bWxQSwECFAAUAAAACACHTuJAgQG7yowC&#10;AAAiBQAADgAAAAAAAAABACAAAAAoAQAAZHJzL2Uyb0RvYy54bWxQSwUGAAAAAAYABgBZAQAAJgYA&#10;AAAA&#10;" path="m36631,50815l239726,50815,239726,108833,36631,108833xm36631,137841l239726,137841,239726,195859,36631,195859xe">
                <v:path o:connectlocs="239726,79824;239726,166850;138179,195859;36631,79824;36631,166850;138179,50815" o:connectangles="0,0,82,164,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5408" behindDoc="0" locked="0" layoutInCell="1" allowOverlap="1" wp14:anchorId="5491DF4D" wp14:editId="7B3080F5">
                <wp:simplePos x="0" y="0"/>
                <wp:positionH relativeFrom="column">
                  <wp:posOffset>2879090</wp:posOffset>
                </wp:positionH>
                <wp:positionV relativeFrom="paragraph">
                  <wp:posOffset>358140</wp:posOffset>
                </wp:positionV>
                <wp:extent cx="233680" cy="268605"/>
                <wp:effectExtent l="0" t="0" r="0" b="0"/>
                <wp:wrapNone/>
                <wp:docPr id="926251981"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226.7pt;margin-top:28.2pt;height:21.15pt;width:18.4pt;z-index:251665408;v-text-anchor:middle;mso-width-relative:page;mso-height-relative:page;" fillcolor="#FF0000" filled="t" stroked="t" coordsize="233916,268368" o:gfxdata="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Nx4/hNsAAAAJ&#10;AQAADwAAAAAAAAABACAAAAAiAAAAZHJzL2Rvd25yZXYueG1sUEsBAhQAFAAAAAgAh07iQE1kAyOL&#10;AgAAIAUAAA4AAAAAAAAAAQAgAAAAKgEAAGRycy9lMm9Eb2MueG1sUEsFBgAAAAAGAAYAWQEAACcG&#10;AA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4384" behindDoc="0" locked="0" layoutInCell="1" allowOverlap="1" wp14:anchorId="0ED03E1A" wp14:editId="65EB321A">
                <wp:simplePos x="0" y="0"/>
                <wp:positionH relativeFrom="column">
                  <wp:posOffset>1911985</wp:posOffset>
                </wp:positionH>
                <wp:positionV relativeFrom="paragraph">
                  <wp:posOffset>317500</wp:posOffset>
                </wp:positionV>
                <wp:extent cx="233680" cy="267970"/>
                <wp:effectExtent l="0" t="0" r="0" b="0"/>
                <wp:wrapNone/>
                <wp:docPr id="870246101" name="加号 8"/>
                <wp:cNvGraphicFramePr/>
                <a:graphic xmlns:a="http://schemas.openxmlformats.org/drawingml/2006/main">
                  <a:graphicData uri="http://schemas.microsoft.com/office/word/2010/wordprocessingShape">
                    <wps:wsp>
                      <wps:cNvSpPr/>
                      <wps:spPr>
                        <a:xfrm>
                          <a:off x="0" y="0"/>
                          <a:ext cx="233680" cy="267970"/>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150.55pt;margin-top:25pt;height:21.1pt;width:18.4pt;z-index:251664384;v-text-anchor:middle;mso-width-relative:page;mso-height-relative:page;" fillcolor="#FF0000" filled="t" stroked="t" coordsize="233680,267970" o:gfxdata="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MKITfPaAAAACQEA&#10;AA8AAAAAAAAAAQAgAAAAIgAAAGRycy9kb3ducmV2LnhtbFBLAQIUABQAAAAIAIdO4kCDHrNOigIA&#10;ACAFAAAOAAAAAAAAAAEAIAAAACkBAABkcnMvZTJvRG9jLnhtbFBLBQYAAAAABgAGAFkBAAAlBgAA&#10;AAA=&#10;" path="m30974,106504l89359,106504,89359,35519,144320,35519,144320,106504,202705,106504,202705,161465,144320,161465,144320,232450,89359,232450,89359,161465,30974,161465xe">
                <v:path o:connectlocs="202705,133985;116840,232450;30974,133985;116840,35519"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3360" behindDoc="0" locked="0" layoutInCell="1" allowOverlap="1" wp14:anchorId="0AEDF44D" wp14:editId="65C1F42E">
                <wp:simplePos x="0" y="0"/>
                <wp:positionH relativeFrom="column">
                  <wp:posOffset>754380</wp:posOffset>
                </wp:positionH>
                <wp:positionV relativeFrom="paragraph">
                  <wp:posOffset>275590</wp:posOffset>
                </wp:positionV>
                <wp:extent cx="233680" cy="268605"/>
                <wp:effectExtent l="0" t="0" r="0" b="0"/>
                <wp:wrapNone/>
                <wp:docPr id="502697321"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59.4pt;margin-top:21.7pt;height:21.15pt;width:18.4pt;z-index:251663360;v-text-anchor:middle;mso-width-relative:page;mso-height-relative:page;" fillcolor="#FF0000" filled="t" stroked="t" coordsize="233916,268368" o:gfxdata="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GfO667ZAAAACQEA&#10;AA8AAAAAAAAAAQAgAAAAIgAAAGRycy9kb3ducmV2LnhtbFBLAQIUABQAAAAIAIdO4kC7T4aUiwIA&#10;ACAFAAAOAAAAAAAAAAEAIAAAACgBAABkcnMvZTJvRG9jLnhtbFBLBQYAAAAABgAGAFkBAAAlBgAA&#10;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w:drawing>
          <wp:inline distT="0" distB="0" distL="0" distR="0" wp14:anchorId="5CC16A1E" wp14:editId="0310DFD6">
            <wp:extent cx="552450" cy="552450"/>
            <wp:effectExtent l="0" t="0" r="0" b="0"/>
            <wp:docPr id="1415966760" name="图形 2" descr="金字塔形状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966760" name="图形 2" descr="金字塔形状 纯色填充"/>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56313" cy="55631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3967CD8A" wp14:editId="5E44F4D6">
            <wp:extent cx="541655" cy="541655"/>
            <wp:effectExtent l="0" t="0" r="0" b="0"/>
            <wp:docPr id="1021256679" name="图形 3" descr="球体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56679" name="图形 3" descr="球体 纯色填充"/>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6379" cy="546379"/>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16718E16" wp14:editId="1D649B64">
            <wp:extent cx="488950" cy="488950"/>
            <wp:effectExtent l="0" t="0" r="0" b="6350"/>
            <wp:docPr id="1852661040" name="图形 6" descr="保持姿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661040" name="图形 6" descr="保持姿势 纯色填充"/>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493793" cy="49379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37AA040D" wp14:editId="106A2D75">
            <wp:extent cx="499110" cy="499110"/>
            <wp:effectExtent l="0" t="0" r="0" b="0"/>
            <wp:docPr id="1458100627" name="图形 5" descr="剪贴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100627" name="图形 5" descr="剪贴板 纯色填充"/>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02260" cy="502260"/>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545EA6F6" wp14:editId="4E3813D1">
            <wp:extent cx="616585" cy="616585"/>
            <wp:effectExtent l="0" t="0" r="0" b="0"/>
            <wp:docPr id="1562651121" name="图形 4" descr="毕业帽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651121" name="图形 4" descr="毕业帽 纯色填充"/>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619417" cy="619417"/>
                    </a:xfrm>
                    <a:prstGeom prst="rect">
                      <a:avLst/>
                    </a:prstGeom>
                  </pic:spPr>
                </pic:pic>
              </a:graphicData>
            </a:graphic>
          </wp:inline>
        </w:drawing>
      </w:r>
    </w:p>
    <w:p w14:paraId="4AE1CCD7"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Foundation Zone    Core Zone    Practice + lecture    Dissertation    Qualification</w:t>
      </w:r>
    </w:p>
    <w:p w14:paraId="537C21A8"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9</w:t>
      </w:r>
      <w:r>
        <w:rPr>
          <w:rFonts w:ascii="Times New Roman" w:hAnsi="Times New Roman" w:cs="Times New Roman" w:hint="eastAsia"/>
          <w:sz w:val="20"/>
          <w:szCs w:val="20"/>
        </w:rPr>
        <w:t xml:space="preserve"> credit points    16 credit points    + case study       2 credit points  </w:t>
      </w:r>
    </w:p>
    <w:p w14:paraId="5C2403CB"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proofErr w:type="gramStart"/>
      <w:r>
        <w:rPr>
          <w:rFonts w:ascii="Times New Roman" w:hAnsi="Times New Roman" w:cs="Times New Roman"/>
          <w:sz w:val="20"/>
          <w:szCs w:val="20"/>
        </w:rPr>
        <w:t>compulsory</w:t>
      </w:r>
      <w:r>
        <w:rPr>
          <w:rFonts w:ascii="Times New Roman" w:hAnsi="Times New Roman" w:cs="Times New Roman" w:hint="eastAsia"/>
          <w:sz w:val="20"/>
          <w:szCs w:val="20"/>
        </w:rPr>
        <w:t xml:space="preserve">)   </w:t>
      </w:r>
      <w:proofErr w:type="gramEnd"/>
      <w:r>
        <w:rPr>
          <w:rFonts w:ascii="Times New Roman" w:hAnsi="Times New Roman" w:cs="Times New Roman" w:hint="eastAsia"/>
          <w:sz w:val="20"/>
          <w:szCs w:val="20"/>
        </w:rPr>
        <w:t xml:space="preserve"> 6 credit points</w:t>
      </w:r>
    </w:p>
    <w:p w14:paraId="6CB273CF"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r>
        <w:rPr>
          <w:rFonts w:ascii="Times New Roman" w:eastAsia="等线" w:hAnsi="Times New Roman" w:cs="Times New Roman"/>
          <w:sz w:val="20"/>
          <w:szCs w:val="20"/>
        </w:rPr>
        <w:t>4 or 6</w:t>
      </w:r>
      <w:r>
        <w:rPr>
          <w:rFonts w:ascii="Times New Roman" w:hAnsi="Times New Roman" w:cs="Times New Roman"/>
          <w:sz w:val="20"/>
          <w:szCs w:val="20"/>
        </w:rPr>
        <w:t xml:space="preserve"> cr</w:t>
      </w:r>
      <w:r>
        <w:rPr>
          <w:rFonts w:ascii="Times New Roman" w:hAnsi="Times New Roman" w:cs="Times New Roman" w:hint="eastAsia"/>
          <w:sz w:val="20"/>
          <w:szCs w:val="20"/>
        </w:rPr>
        <w:t>edit points</w:t>
      </w:r>
    </w:p>
    <w:p w14:paraId="1511D013"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(electives)</w:t>
      </w:r>
    </w:p>
    <w:p w14:paraId="676836C0"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                         </w:t>
      </w:r>
    </w:p>
    <w:p w14:paraId="24095964" w14:textId="77777777" w:rsidR="00C27384" w:rsidRDefault="00C27384">
      <w:pPr>
        <w:spacing w:after="60" w:line="240" w:lineRule="auto"/>
        <w:rPr>
          <w:rFonts w:ascii="Times New Roman" w:hAnsi="Times New Roman" w:cs="Times New Roman"/>
          <w:szCs w:val="28"/>
        </w:rPr>
      </w:pPr>
    </w:p>
    <w:p w14:paraId="15B70B8D"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vertAlign w:val="superscript"/>
        </w:rPr>
      </w:pPr>
      <w:r>
        <w:rPr>
          <w:rFonts w:ascii="Times New Roman" w:hAnsi="Times New Roman" w:cs="Times New Roman" w:hint="eastAsia"/>
          <w:b/>
          <w:bCs/>
          <w:sz w:val="28"/>
          <w:szCs w:val="36"/>
          <w:shd w:val="clear" w:color="auto" w:fill="F6C5AC" w:themeFill="accent2" w:themeFillTint="66"/>
        </w:rPr>
        <w:lastRenderedPageBreak/>
        <w:t>3. Master of Science of Electronic Information</w:t>
      </w:r>
      <w:r>
        <w:rPr>
          <w:rFonts w:ascii="Times New Roman" w:hAnsi="Times New Roman" w:cs="Times New Roman" w:hint="eastAsia"/>
          <w:b/>
          <w:bCs/>
          <w:sz w:val="28"/>
          <w:szCs w:val="36"/>
          <w:shd w:val="clear" w:color="auto" w:fill="F6C5AC" w:themeFill="accent2" w:themeFillTint="66"/>
          <w:vertAlign w:val="superscript"/>
        </w:rPr>
        <w:t>1</w:t>
      </w:r>
    </w:p>
    <w:p w14:paraId="2A42D8DF"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3 years</w:t>
      </w:r>
    </w:p>
    <w:p w14:paraId="6186A2C6"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About this major</w:t>
      </w:r>
    </w:p>
    <w:p w14:paraId="051F75E0"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Focus on the development of high-tech industry, modern service industry</w:t>
      </w:r>
    </w:p>
    <w:p w14:paraId="22F9D417"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654A354B"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3.1. </w:t>
      </w:r>
      <w:r>
        <w:rPr>
          <w:rFonts w:ascii="Times New Roman" w:hAnsi="Times New Roman" w:cs="Times New Roman"/>
          <w:b/>
          <w:bCs/>
          <w:sz w:val="24"/>
          <w:szCs w:val="32"/>
        </w:rPr>
        <w:t>Computer Technology</w:t>
      </w:r>
    </w:p>
    <w:p w14:paraId="6AEB6E43"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 xml:space="preserve">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computer system management and maintenance, computer information processing and software development, algorithm analysis and design, and other computer application technologies</w:t>
      </w:r>
    </w:p>
    <w:p w14:paraId="64F1EF62"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Career outcomes: the professionals of computer and </w:t>
      </w:r>
      <w:r>
        <w:rPr>
          <w:rFonts w:ascii="Times New Roman" w:hAnsi="Times New Roman" w:cs="Times New Roman"/>
          <w:szCs w:val="28"/>
        </w:rPr>
        <w:t>information</w:t>
      </w:r>
      <w:r>
        <w:rPr>
          <w:rFonts w:ascii="Times New Roman" w:hAnsi="Times New Roman" w:cs="Times New Roman" w:hint="eastAsia"/>
          <w:szCs w:val="28"/>
        </w:rPr>
        <w:t xml:space="preserve"> technology in c</w:t>
      </w:r>
      <w:r>
        <w:rPr>
          <w:rFonts w:ascii="Times New Roman" w:hAnsi="Times New Roman" w:cs="Times New Roman"/>
          <w:szCs w:val="28"/>
        </w:rPr>
        <w:t>omputer and information industry, tourism, modern service industry, high-tech industry, health care and other industries</w:t>
      </w:r>
    </w:p>
    <w:p w14:paraId="307963EF" w14:textId="273BE681"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3.2.</w:t>
      </w:r>
      <w:r>
        <w:t xml:space="preserve"> </w:t>
      </w:r>
      <w:r>
        <w:rPr>
          <w:rFonts w:ascii="Times New Roman" w:hAnsi="Times New Roman" w:cs="Times New Roman"/>
          <w:b/>
          <w:bCs/>
          <w:sz w:val="24"/>
          <w:szCs w:val="32"/>
        </w:rPr>
        <w:t>AI</w:t>
      </w:r>
    </w:p>
    <w:p w14:paraId="3BFB9FCA"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 xml:space="preserve">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artificial intelligence technologies and methods such as intelligent collection and preprocessing of multi-source information including graphics, images, videos, and spectra, machine learning and deep learning models and methods, and intelligent processing and analysis of multi-source information</w:t>
      </w:r>
    </w:p>
    <w:p w14:paraId="3F2DEBAA"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the professionals of AI in </w:t>
      </w:r>
      <w:r>
        <w:rPr>
          <w:rFonts w:ascii="Times New Roman" w:hAnsi="Times New Roman" w:cs="Times New Roman"/>
          <w:szCs w:val="28"/>
        </w:rPr>
        <w:t>urban governance, intelligent</w:t>
      </w:r>
      <w:r>
        <w:rPr>
          <w:rFonts w:ascii="Times New Roman" w:hAnsi="Times New Roman" w:cs="Times New Roman" w:hint="eastAsia"/>
          <w:szCs w:val="28"/>
        </w:rPr>
        <w:t xml:space="preserve"> networked</w:t>
      </w:r>
      <w:r>
        <w:rPr>
          <w:rFonts w:ascii="Times New Roman" w:hAnsi="Times New Roman" w:cs="Times New Roman"/>
          <w:szCs w:val="28"/>
        </w:rPr>
        <w:t xml:space="preserve"> vehicles, remote sensing and geographic information science and other industries and fields</w:t>
      </w:r>
    </w:p>
    <w:p w14:paraId="5FB6A615"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3.3. </w:t>
      </w:r>
      <w:r>
        <w:rPr>
          <w:rFonts w:ascii="Times New Roman" w:hAnsi="Times New Roman" w:cs="Times New Roman"/>
          <w:b/>
          <w:bCs/>
          <w:sz w:val="24"/>
          <w:szCs w:val="32"/>
        </w:rPr>
        <w:t>Big Data Technology and Engineerin</w:t>
      </w:r>
      <w:r>
        <w:rPr>
          <w:rFonts w:ascii="Times New Roman" w:hAnsi="Times New Roman" w:cs="Times New Roman" w:hint="eastAsia"/>
          <w:b/>
          <w:bCs/>
          <w:sz w:val="24"/>
          <w:szCs w:val="32"/>
        </w:rPr>
        <w:t>g</w:t>
      </w:r>
      <w:r>
        <w:rPr>
          <w:rFonts w:ascii="Times New Roman" w:hAnsi="Times New Roman" w:cs="Times New Roman"/>
          <w:b/>
          <w:bCs/>
          <w:sz w:val="24"/>
          <w:szCs w:val="32"/>
        </w:rPr>
        <w:t xml:space="preserve"> </w:t>
      </w:r>
    </w:p>
    <w:p w14:paraId="7D0E5ED9"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 xml:space="preserve">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technologies and methods such as big data collection and cleaning, efficient storage and management of big data, big data analysis and processing, data mining, big data visualization, and the development and application of data products</w:t>
      </w:r>
    </w:p>
    <w:p w14:paraId="2B59A843"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the professionals of Big Data</w:t>
      </w:r>
      <w:r>
        <w:rPr>
          <w:rFonts w:ascii="Times New Roman" w:hAnsi="Times New Roman" w:cs="Times New Roman"/>
          <w:szCs w:val="28"/>
        </w:rPr>
        <w:t>’</w:t>
      </w:r>
      <w:r>
        <w:rPr>
          <w:rFonts w:ascii="Times New Roman" w:hAnsi="Times New Roman" w:cs="Times New Roman" w:hint="eastAsia"/>
          <w:szCs w:val="28"/>
        </w:rPr>
        <w:t xml:space="preserve">s analysis processing and application in </w:t>
      </w:r>
      <w:r>
        <w:rPr>
          <w:rFonts w:ascii="Times New Roman" w:hAnsi="Times New Roman" w:cs="Times New Roman"/>
          <w:szCs w:val="28"/>
        </w:rPr>
        <w:t>industrial Internet, automo</w:t>
      </w:r>
      <w:r>
        <w:rPr>
          <w:rFonts w:ascii="Times New Roman" w:hAnsi="Times New Roman" w:cs="Times New Roman" w:hint="eastAsia"/>
          <w:szCs w:val="28"/>
        </w:rPr>
        <w:t xml:space="preserve">tive </w:t>
      </w:r>
      <w:r>
        <w:rPr>
          <w:rFonts w:ascii="Times New Roman" w:hAnsi="Times New Roman" w:cs="Times New Roman"/>
          <w:szCs w:val="28"/>
        </w:rPr>
        <w:t>intelligent manufacturing, modern service industry, tropical agriculture and other industries</w:t>
      </w:r>
    </w:p>
    <w:p w14:paraId="2998EEE1"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3.4. </w:t>
      </w:r>
      <w:r>
        <w:rPr>
          <w:rFonts w:ascii="Times New Roman" w:hAnsi="Times New Roman" w:cs="Times New Roman"/>
          <w:b/>
          <w:bCs/>
          <w:sz w:val="24"/>
          <w:szCs w:val="32"/>
        </w:rPr>
        <w:t>Network and Information Security</w:t>
      </w:r>
    </w:p>
    <w:p w14:paraId="6B10EDBA"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technologies and applications such as data security and access control in cloud computing environments, privacy computing, blockchain security, secure auditing of outsourced data, and information security protection for industrial control systems</w:t>
      </w:r>
    </w:p>
    <w:p w14:paraId="037CD70F"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the professionals of</w:t>
      </w:r>
      <w:r>
        <w:rPr>
          <w:rFonts w:ascii="Times New Roman" w:hAnsi="Times New Roman" w:cs="Times New Roman"/>
          <w:szCs w:val="28"/>
        </w:rPr>
        <w:t xml:space="preserve"> </w:t>
      </w:r>
      <w:r>
        <w:rPr>
          <w:rFonts w:ascii="Times New Roman" w:hAnsi="Times New Roman" w:cs="Times New Roman" w:hint="eastAsia"/>
          <w:szCs w:val="28"/>
        </w:rPr>
        <w:t xml:space="preserve">digital </w:t>
      </w:r>
      <w:r>
        <w:rPr>
          <w:rFonts w:ascii="Times New Roman" w:hAnsi="Times New Roman" w:cs="Times New Roman"/>
          <w:szCs w:val="28"/>
        </w:rPr>
        <w:t>information</w:t>
      </w:r>
      <w:r>
        <w:rPr>
          <w:rFonts w:ascii="Times New Roman" w:hAnsi="Times New Roman" w:cs="Times New Roman" w:hint="eastAsia"/>
          <w:szCs w:val="28"/>
        </w:rPr>
        <w:t xml:space="preserve"> security and privacy protection technology and application in </w:t>
      </w:r>
      <w:r>
        <w:rPr>
          <w:rFonts w:ascii="Times New Roman" w:hAnsi="Times New Roman" w:cs="Times New Roman"/>
          <w:szCs w:val="28"/>
        </w:rPr>
        <w:t>intelligent transportation systems, big data asset circulation, smart medical care, digital finance, industrial Internet and other industries</w:t>
      </w:r>
    </w:p>
    <w:p w14:paraId="67530FDF"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7894CB67"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Neural Networks and Deep Learning</w:t>
      </w:r>
      <w:r>
        <w:rPr>
          <w:rFonts w:ascii="Times New Roman" w:hAnsi="Times New Roman" w:cs="Times New Roman" w:hint="eastAsia"/>
          <w:szCs w:val="28"/>
        </w:rPr>
        <w:t xml:space="preserve">, </w:t>
      </w:r>
      <w:r>
        <w:rPr>
          <w:rFonts w:ascii="Times New Roman" w:hAnsi="Times New Roman" w:cs="Times New Roman"/>
          <w:szCs w:val="28"/>
        </w:rPr>
        <w:t>Machine Learning</w:t>
      </w:r>
      <w:r>
        <w:rPr>
          <w:rFonts w:ascii="Times New Roman" w:hAnsi="Times New Roman" w:cs="Times New Roman" w:hint="eastAsia"/>
          <w:szCs w:val="28"/>
        </w:rPr>
        <w:t xml:space="preserve">, </w:t>
      </w:r>
      <w:r>
        <w:rPr>
          <w:rFonts w:ascii="Times New Roman" w:hAnsi="Times New Roman" w:cs="Times New Roman"/>
          <w:szCs w:val="28"/>
        </w:rPr>
        <w:t>Algorithm Analysis and Design</w:t>
      </w:r>
      <w:r>
        <w:rPr>
          <w:rFonts w:ascii="Times New Roman" w:hAnsi="Times New Roman" w:cs="Times New Roman" w:hint="eastAsia"/>
          <w:szCs w:val="28"/>
        </w:rPr>
        <w:t xml:space="preserve">, </w:t>
      </w:r>
      <w:r>
        <w:rPr>
          <w:rFonts w:ascii="Times New Roman" w:hAnsi="Times New Roman" w:cs="Times New Roman"/>
          <w:szCs w:val="28"/>
        </w:rPr>
        <w:t>Parallel Processing and Architecture</w:t>
      </w:r>
      <w:r>
        <w:rPr>
          <w:rFonts w:ascii="Times New Roman" w:hAnsi="Times New Roman" w:cs="Times New Roman" w:hint="eastAsia"/>
          <w:szCs w:val="28"/>
        </w:rPr>
        <w:t>,</w:t>
      </w:r>
      <w:r>
        <w:rPr>
          <w:rFonts w:ascii="Times New Roman" w:hAnsi="Times New Roman" w:cs="Times New Roman"/>
          <w:szCs w:val="28"/>
        </w:rPr>
        <w:t xml:space="preserve"> Modern Signal Processing Technology</w:t>
      </w:r>
      <w:r>
        <w:rPr>
          <w:rFonts w:ascii="Times New Roman" w:hAnsi="Times New Roman" w:cs="Times New Roman" w:hint="eastAsia"/>
          <w:szCs w:val="28"/>
        </w:rPr>
        <w:t xml:space="preserve">, </w:t>
      </w:r>
      <w:r>
        <w:rPr>
          <w:rFonts w:ascii="Times New Roman" w:hAnsi="Times New Roman" w:cs="Times New Roman"/>
          <w:szCs w:val="28"/>
        </w:rPr>
        <w:t>Intelligent Connected Vehicles Key Technologies</w:t>
      </w:r>
      <w:r>
        <w:rPr>
          <w:rFonts w:ascii="Times New Roman" w:hAnsi="Times New Roman" w:cs="Times New Roman" w:hint="eastAsia"/>
          <w:szCs w:val="28"/>
        </w:rPr>
        <w:t>,</w:t>
      </w:r>
      <w:r>
        <w:rPr>
          <w:rFonts w:ascii="Times New Roman" w:hAnsi="Times New Roman" w:cs="Times New Roman"/>
          <w:szCs w:val="28"/>
        </w:rPr>
        <w:t xml:space="preserve"> Robot Control Technology</w:t>
      </w:r>
    </w:p>
    <w:p w14:paraId="7F4C361C"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Course structure</w:t>
      </w:r>
    </w:p>
    <w:p w14:paraId="29C4CE94"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lastRenderedPageBreak/>
        <w:t>O</w:t>
      </w:r>
      <w:r>
        <w:rPr>
          <w:rFonts w:ascii="Times New Roman" w:hAnsi="Times New Roman" w:cs="Times New Roman" w:hint="eastAsia"/>
          <w:szCs w:val="28"/>
        </w:rPr>
        <w:t xml:space="preserve">ur </w:t>
      </w:r>
      <w:r>
        <w:rPr>
          <w:rFonts w:ascii="Times New Roman" w:hAnsi="Times New Roman" w:cs="Times New Roman"/>
          <w:szCs w:val="28"/>
        </w:rPr>
        <w:t>postgraduate</w:t>
      </w:r>
      <w:r>
        <w:rPr>
          <w:rFonts w:ascii="Times New Roman" w:hAnsi="Times New Roman" w:cs="Times New Roman" w:hint="eastAsia"/>
          <w:szCs w:val="28"/>
        </w:rPr>
        <w:t xml:space="preserve"> degree comprises up to four zones: </w:t>
      </w:r>
    </w:p>
    <w:p w14:paraId="7E35C7B9"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noProof/>
          <w:szCs w:val="28"/>
        </w:rPr>
        <mc:AlternateContent>
          <mc:Choice Requires="wps">
            <w:drawing>
              <wp:anchor distT="0" distB="0" distL="114300" distR="114300" simplePos="0" relativeHeight="251670528" behindDoc="0" locked="0" layoutInCell="1" allowOverlap="1" wp14:anchorId="585D1AB5" wp14:editId="06D66D2C">
                <wp:simplePos x="0" y="0"/>
                <wp:positionH relativeFrom="column">
                  <wp:posOffset>4034155</wp:posOffset>
                </wp:positionH>
                <wp:positionV relativeFrom="paragraph">
                  <wp:posOffset>374015</wp:posOffset>
                </wp:positionV>
                <wp:extent cx="276225" cy="246380"/>
                <wp:effectExtent l="0" t="0" r="9525" b="0"/>
                <wp:wrapNone/>
                <wp:docPr id="207237947" name="等号 9"/>
                <wp:cNvGraphicFramePr/>
                <a:graphic xmlns:a="http://schemas.openxmlformats.org/drawingml/2006/main">
                  <a:graphicData uri="http://schemas.microsoft.com/office/word/2010/wordprocessingShape">
                    <wps:wsp>
                      <wps:cNvSpPr/>
                      <wps:spPr>
                        <a:xfrm>
                          <a:off x="0" y="0"/>
                          <a:ext cx="276358" cy="246675"/>
                        </a:xfrm>
                        <a:prstGeom prst="mathEqual">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等号 9" o:spid="_x0000_s1026" style="position:absolute;left:0pt;margin-left:317.65pt;margin-top:29.45pt;height:19.4pt;width:21.75pt;z-index:251670528;v-text-anchor:middle;mso-width-relative:page;mso-height-relative:page;" fillcolor="#FF0000" filled="t" stroked="t" coordsize="276358,246675" o:gfxdata="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w/ugL9kAAAAJ&#10;AQAADwAAAAAAAAABACAAAAAiAAAAZHJzL2Rvd25yZXYueG1sUEsBAhQAFAAAAAgAh07iQHfFPQiN&#10;AgAAIQUAAA4AAAAAAAAAAQAgAAAAKAEAAGRycy9lMm9Eb2MueG1sUEsFBgAAAAAGAAYAWQEAACcG&#10;AAAAAA==&#10;" path="m36631,50815l239726,50815,239726,108833,36631,108833xm36631,137841l239726,137841,239726,195859,36631,195859xe">
                <v:path o:connectlocs="239726,79824;239726,166850;138179,195859;36631,79824;36631,166850;138179,50815" o:connectangles="0,0,82,164,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9504" behindDoc="0" locked="0" layoutInCell="1" allowOverlap="1" wp14:anchorId="6B26D52C" wp14:editId="4BCCEEEC">
                <wp:simplePos x="0" y="0"/>
                <wp:positionH relativeFrom="column">
                  <wp:posOffset>2879090</wp:posOffset>
                </wp:positionH>
                <wp:positionV relativeFrom="paragraph">
                  <wp:posOffset>358140</wp:posOffset>
                </wp:positionV>
                <wp:extent cx="233680" cy="268605"/>
                <wp:effectExtent l="0" t="0" r="0" b="0"/>
                <wp:wrapNone/>
                <wp:docPr id="1726589860"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226.7pt;margin-top:28.2pt;height:21.15pt;width:18.4pt;z-index:251669504;v-text-anchor:middle;mso-width-relative:page;mso-height-relative:page;" fillcolor="#FF0000" filled="t" stroked="t" coordsize="233916,268368" o:gfxdata="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DceP4TbAAAA&#10;CQEAAA8AAAAAAAAAAQAgAAAAIgAAAGRycy9kb3ducmV2LnhtbFBLAQIUABQAAAAIAIdO4kD5TP50&#10;jAIAACEFAAAOAAAAAAAAAAEAIAAAACoBAABkcnMvZTJvRG9jLnhtbFBLBQYAAAAABgAGAFkBAAAo&#10;BgA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8480" behindDoc="0" locked="0" layoutInCell="1" allowOverlap="1" wp14:anchorId="0FF6A9FB" wp14:editId="04E3B849">
                <wp:simplePos x="0" y="0"/>
                <wp:positionH relativeFrom="column">
                  <wp:posOffset>1911985</wp:posOffset>
                </wp:positionH>
                <wp:positionV relativeFrom="paragraph">
                  <wp:posOffset>317500</wp:posOffset>
                </wp:positionV>
                <wp:extent cx="233680" cy="267970"/>
                <wp:effectExtent l="0" t="0" r="0" b="0"/>
                <wp:wrapNone/>
                <wp:docPr id="1629960376" name="加号 8"/>
                <wp:cNvGraphicFramePr/>
                <a:graphic xmlns:a="http://schemas.openxmlformats.org/drawingml/2006/main">
                  <a:graphicData uri="http://schemas.microsoft.com/office/word/2010/wordprocessingShape">
                    <wps:wsp>
                      <wps:cNvSpPr/>
                      <wps:spPr>
                        <a:xfrm>
                          <a:off x="0" y="0"/>
                          <a:ext cx="233680" cy="267970"/>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150.55pt;margin-top:25pt;height:21.1pt;width:18.4pt;z-index:251668480;v-text-anchor:middle;mso-width-relative:page;mso-height-relative:page;" fillcolor="#FF0000" filled="t" stroked="t" coordsize="233680,267970" o:gfxdata="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CiE3z2gAAAAkB&#10;AAAPAAAAAAAAAAEAIAAAACIAAABkcnMvZG93bnJldi54bWxQSwECFAAUAAAACACHTuJAhaBaEIsC&#10;AAAhBQAADgAAAAAAAAABACAAAAApAQAAZHJzL2Uyb0RvYy54bWxQSwUGAAAAAAYABgBZAQAAJgYA&#10;AAAA&#10;" path="m30974,106504l89359,106504,89359,35519,144320,35519,144320,106504,202705,106504,202705,161465,144320,161465,144320,232450,89359,232450,89359,161465,30974,161465xe">
                <v:path o:connectlocs="202705,133985;116840,232450;30974,133985;116840,35519"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67456" behindDoc="0" locked="0" layoutInCell="1" allowOverlap="1" wp14:anchorId="2F21818B" wp14:editId="33736DBD">
                <wp:simplePos x="0" y="0"/>
                <wp:positionH relativeFrom="column">
                  <wp:posOffset>754380</wp:posOffset>
                </wp:positionH>
                <wp:positionV relativeFrom="paragraph">
                  <wp:posOffset>275590</wp:posOffset>
                </wp:positionV>
                <wp:extent cx="233680" cy="268605"/>
                <wp:effectExtent l="0" t="0" r="0" b="0"/>
                <wp:wrapNone/>
                <wp:docPr id="511602713"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59.4pt;margin-top:21.7pt;height:21.15pt;width:18.4pt;z-index:251667456;v-text-anchor:middle;mso-width-relative:page;mso-height-relative:page;" fillcolor="#FF0000" filled="t" stroked="t" coordsize="233916,268368" o:gfxdata="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zuuu2QAAAAkB&#10;AAAPAAAAAAAAAAEAIAAAACIAAABkcnMvZG93bnJldi54bWxQSwECFAAUAAAACACHTuJAjld4OowC&#10;AAAgBQAADgAAAAAAAAABACAAAAAoAQAAZHJzL2Uyb0RvYy54bWxQSwUGAAAAAAYABgBZAQAAJgYA&#10;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w:drawing>
          <wp:inline distT="0" distB="0" distL="0" distR="0" wp14:anchorId="6E45C6FF" wp14:editId="05F00E97">
            <wp:extent cx="552450" cy="552450"/>
            <wp:effectExtent l="0" t="0" r="0" b="0"/>
            <wp:docPr id="2110988212" name="图形 2" descr="金字塔形状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988212" name="图形 2" descr="金字塔形状 纯色填充"/>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56313" cy="55631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656C6456" wp14:editId="0A521AE7">
            <wp:extent cx="541655" cy="541655"/>
            <wp:effectExtent l="0" t="0" r="0" b="0"/>
            <wp:docPr id="1592395337" name="图形 3" descr="球体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395337" name="图形 3" descr="球体 纯色填充"/>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6379" cy="546379"/>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0ADEB35D" wp14:editId="1C93A70B">
            <wp:extent cx="488950" cy="488950"/>
            <wp:effectExtent l="0" t="0" r="0" b="6350"/>
            <wp:docPr id="182849495" name="图形 6" descr="保持姿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49495" name="图形 6" descr="保持姿势 纯色填充"/>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493793" cy="49379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677C0392" wp14:editId="1BA1E92F">
            <wp:extent cx="499110" cy="499110"/>
            <wp:effectExtent l="0" t="0" r="0" b="0"/>
            <wp:docPr id="1940064316" name="图形 5" descr="剪贴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064316" name="图形 5" descr="剪贴板 纯色填充"/>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02260" cy="502260"/>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2D7B6E31" wp14:editId="733F1787">
            <wp:extent cx="616585" cy="616585"/>
            <wp:effectExtent l="0" t="0" r="0" b="0"/>
            <wp:docPr id="72136862" name="图形 4" descr="毕业帽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36862" name="图形 4" descr="毕业帽 纯色填充"/>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619417" cy="619417"/>
                    </a:xfrm>
                    <a:prstGeom prst="rect">
                      <a:avLst/>
                    </a:prstGeom>
                  </pic:spPr>
                </pic:pic>
              </a:graphicData>
            </a:graphic>
          </wp:inline>
        </w:drawing>
      </w:r>
    </w:p>
    <w:p w14:paraId="703BFABE"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Foundation Zone    Core Zone    Practice + Internship    Dissertation    Qualification</w:t>
      </w:r>
    </w:p>
    <w:p w14:paraId="480F32A6"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w:t>
      </w:r>
      <w:r>
        <w:rPr>
          <w:rFonts w:ascii="Times New Roman" w:hAnsi="Times New Roman" w:cs="Times New Roman" w:hint="eastAsia"/>
          <w:sz w:val="20"/>
          <w:szCs w:val="20"/>
        </w:rPr>
        <w:t xml:space="preserve">7 credit points    16 credit points    6 credit points      2 credit points  </w:t>
      </w:r>
    </w:p>
    <w:p w14:paraId="0A16EC3D"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≥1</w:t>
      </w:r>
      <w:r>
        <w:rPr>
          <w:rFonts w:ascii="Times New Roman" w:hAnsi="Times New Roman" w:cs="Times New Roman" w:hint="eastAsia"/>
          <w:sz w:val="20"/>
          <w:szCs w:val="20"/>
        </w:rPr>
        <w:t xml:space="preserve"> credit point       (</w:t>
      </w:r>
      <w:r>
        <w:rPr>
          <w:rFonts w:ascii="Times New Roman" w:hAnsi="Times New Roman" w:cs="Times New Roman"/>
          <w:sz w:val="20"/>
          <w:szCs w:val="20"/>
        </w:rPr>
        <w:t>compulsory</w:t>
      </w:r>
      <w:r>
        <w:rPr>
          <w:rFonts w:ascii="Times New Roman" w:hAnsi="Times New Roman" w:cs="Times New Roman" w:hint="eastAsia"/>
          <w:sz w:val="20"/>
          <w:szCs w:val="20"/>
        </w:rPr>
        <w:t xml:space="preserve">)   </w:t>
      </w:r>
    </w:p>
    <w:p w14:paraId="2C71A326"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r>
        <w:rPr>
          <w:rFonts w:ascii="Times New Roman" w:eastAsia="等线" w:hAnsi="Times New Roman" w:cs="Times New Roman" w:hint="eastAsia"/>
          <w:sz w:val="20"/>
          <w:szCs w:val="20"/>
        </w:rPr>
        <w:t>10</w:t>
      </w:r>
      <w:r>
        <w:rPr>
          <w:rFonts w:ascii="Times New Roman" w:hAnsi="Times New Roman" w:cs="Times New Roman"/>
          <w:sz w:val="20"/>
          <w:szCs w:val="20"/>
        </w:rPr>
        <w:t xml:space="preserve"> cr</w:t>
      </w:r>
      <w:r>
        <w:rPr>
          <w:rFonts w:ascii="Times New Roman" w:hAnsi="Times New Roman" w:cs="Times New Roman" w:hint="eastAsia"/>
          <w:sz w:val="20"/>
          <w:szCs w:val="20"/>
        </w:rPr>
        <w:t>edit points</w:t>
      </w:r>
    </w:p>
    <w:p w14:paraId="1E8CAB1E"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(electives)</w:t>
      </w:r>
    </w:p>
    <w:p w14:paraId="158D6E39"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                         </w:t>
      </w:r>
    </w:p>
    <w:p w14:paraId="6DCA4FC1"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vertAlign w:val="superscript"/>
        </w:rPr>
      </w:pPr>
      <w:r>
        <w:rPr>
          <w:rFonts w:ascii="Times New Roman" w:hAnsi="Times New Roman" w:cs="Times New Roman" w:hint="eastAsia"/>
          <w:b/>
          <w:bCs/>
          <w:sz w:val="28"/>
          <w:szCs w:val="36"/>
          <w:shd w:val="clear" w:color="auto" w:fill="F6C5AC" w:themeFill="accent2" w:themeFillTint="66"/>
        </w:rPr>
        <w:t>4.Master of Science of Electronic Information</w:t>
      </w:r>
      <w:r>
        <w:rPr>
          <w:rFonts w:ascii="Times New Roman" w:hAnsi="Times New Roman" w:cs="Times New Roman" w:hint="eastAsia"/>
          <w:b/>
          <w:bCs/>
          <w:sz w:val="28"/>
          <w:szCs w:val="36"/>
          <w:shd w:val="clear" w:color="auto" w:fill="F6C5AC" w:themeFill="accent2" w:themeFillTint="66"/>
          <w:vertAlign w:val="superscript"/>
        </w:rPr>
        <w:t>2</w:t>
      </w:r>
    </w:p>
    <w:p w14:paraId="05629128"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3 years</w:t>
      </w:r>
    </w:p>
    <w:p w14:paraId="316770B1"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About this major</w:t>
      </w:r>
    </w:p>
    <w:p w14:paraId="685B02E0"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on the related technologies related to intelligent networked automobiles such as </w:t>
      </w:r>
      <w:r>
        <w:rPr>
          <w:rFonts w:ascii="Times New Roman" w:hAnsi="Times New Roman" w:cs="Times New Roman"/>
          <w:szCs w:val="28"/>
        </w:rPr>
        <w:t>intelligent driving, Intelligent Vehicle Infrastructure Cooperative Systems, data transmission, information decision-making, and intelligent control</w:t>
      </w:r>
      <w:r>
        <w:rPr>
          <w:rFonts w:ascii="Times New Roman" w:hAnsi="Times New Roman" w:cs="Times New Roman" w:hint="eastAsia"/>
          <w:szCs w:val="28"/>
        </w:rPr>
        <w:t xml:space="preserve"> etc., and Internet + electric vehicle, new energy vehicle manufacture, AI, new generation of electronic technology, industry </w:t>
      </w:r>
      <w:r>
        <w:rPr>
          <w:rFonts w:ascii="Times New Roman" w:hAnsi="Times New Roman" w:cs="Times New Roman"/>
          <w:szCs w:val="28"/>
        </w:rPr>
        <w:t>digitalization</w:t>
      </w:r>
      <w:r>
        <w:rPr>
          <w:rFonts w:ascii="Times New Roman" w:hAnsi="Times New Roman" w:cs="Times New Roman" w:hint="eastAsia"/>
          <w:szCs w:val="28"/>
        </w:rPr>
        <w:t xml:space="preserve"> transformation, smart urban construction </w:t>
      </w:r>
    </w:p>
    <w:p w14:paraId="068A3DA5"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006B967F"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 xml:space="preserve">4.1. </w:t>
      </w:r>
      <w:r>
        <w:rPr>
          <w:rFonts w:ascii="Times New Roman" w:hAnsi="Times New Roman" w:cs="Times New Roman"/>
          <w:b/>
          <w:bCs/>
          <w:sz w:val="24"/>
          <w:szCs w:val="32"/>
        </w:rPr>
        <w:t>A New Generation of Electronic Information Technology</w:t>
      </w:r>
    </w:p>
    <w:p w14:paraId="3A79386A"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 xml:space="preserve">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development and application of key technologies such as the Internet of Things and intelligent integration in the field of intelligent connected vehicles and autonomous driving</w:t>
      </w:r>
    </w:p>
    <w:p w14:paraId="57760FC7"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Career outcomes: the professionals of intelligent networked vehicle communication and </w:t>
      </w:r>
      <w:r>
        <w:rPr>
          <w:rFonts w:ascii="Times New Roman" w:hAnsi="Times New Roman" w:cs="Times New Roman"/>
          <w:szCs w:val="28"/>
        </w:rPr>
        <w:t>electronic</w:t>
      </w:r>
      <w:r>
        <w:rPr>
          <w:rFonts w:ascii="Times New Roman" w:hAnsi="Times New Roman" w:cs="Times New Roman" w:hint="eastAsia"/>
          <w:szCs w:val="28"/>
        </w:rPr>
        <w:t xml:space="preserve"> technology, operation management engineering technology in Internet of Vehicles, driverless cars, intelligent highway, intelligent driving test area</w:t>
      </w:r>
    </w:p>
    <w:p w14:paraId="67481F5B"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4.2.</w:t>
      </w:r>
      <w:r>
        <w:t xml:space="preserve"> </w:t>
      </w:r>
      <w:r>
        <w:rPr>
          <w:rFonts w:ascii="Times New Roman" w:hAnsi="Times New Roman" w:cs="Times New Roman"/>
          <w:b/>
          <w:bCs/>
          <w:sz w:val="24"/>
          <w:szCs w:val="32"/>
        </w:rPr>
        <w:t>Control Engineering</w:t>
      </w:r>
    </w:p>
    <w:p w14:paraId="54E7CCA2"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F</w:t>
      </w:r>
      <w:r>
        <w:rPr>
          <w:rFonts w:ascii="Times New Roman" w:hAnsi="Times New Roman" w:cs="Times New Roman" w:hint="eastAsia"/>
          <w:szCs w:val="28"/>
        </w:rPr>
        <w:t xml:space="preserve">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design, development of control systems for </w:t>
      </w:r>
      <w:proofErr w:type="spellStart"/>
      <w:proofErr w:type="gramStart"/>
      <w:r>
        <w:rPr>
          <w:rFonts w:ascii="Times New Roman" w:hAnsi="Times New Roman" w:cs="Times New Roman" w:hint="eastAsia"/>
          <w:szCs w:val="28"/>
        </w:rPr>
        <w:t>autonom</w:t>
      </w:r>
      <w:proofErr w:type="spellEnd"/>
      <w:proofErr w:type="gramEnd"/>
      <w:r>
        <w:rPr>
          <w:rFonts w:ascii="Times New Roman" w:hAnsi="Times New Roman" w:cs="Times New Roman" w:hint="eastAsia"/>
          <w:szCs w:val="28"/>
        </w:rPr>
        <w:t xml:space="preserve"> and optimization of control systems for autonomous driving, intelligent transportation, smart vehicles, etc.</w:t>
      </w:r>
    </w:p>
    <w:p w14:paraId="5BA2563D"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the innovative professionals with comprehensive application capabilities in automotive electronic </w:t>
      </w:r>
      <w:r>
        <w:rPr>
          <w:rFonts w:ascii="Times New Roman" w:hAnsi="Times New Roman" w:cs="Times New Roman"/>
          <w:szCs w:val="28"/>
        </w:rPr>
        <w:t>control</w:t>
      </w:r>
      <w:r>
        <w:rPr>
          <w:rFonts w:ascii="Times New Roman" w:hAnsi="Times New Roman" w:cs="Times New Roman" w:hint="eastAsia"/>
          <w:szCs w:val="28"/>
        </w:rPr>
        <w:t xml:space="preserve"> system and control theory</w:t>
      </w:r>
    </w:p>
    <w:p w14:paraId="7DD357DE"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2FDEED90"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Neural Networks and Deep Learning</w:t>
      </w:r>
      <w:r>
        <w:rPr>
          <w:rFonts w:ascii="Times New Roman" w:hAnsi="Times New Roman" w:cs="Times New Roman" w:hint="eastAsia"/>
          <w:szCs w:val="28"/>
        </w:rPr>
        <w:t xml:space="preserve">, </w:t>
      </w:r>
      <w:r>
        <w:rPr>
          <w:rFonts w:ascii="Times New Roman" w:hAnsi="Times New Roman" w:cs="Times New Roman"/>
          <w:szCs w:val="28"/>
        </w:rPr>
        <w:t>Machine Learning</w:t>
      </w:r>
      <w:r>
        <w:rPr>
          <w:rFonts w:ascii="Times New Roman" w:hAnsi="Times New Roman" w:cs="Times New Roman" w:hint="eastAsia"/>
          <w:szCs w:val="28"/>
        </w:rPr>
        <w:t xml:space="preserve">, </w:t>
      </w:r>
      <w:r>
        <w:rPr>
          <w:rFonts w:ascii="Times New Roman" w:hAnsi="Times New Roman" w:cs="Times New Roman"/>
          <w:szCs w:val="28"/>
        </w:rPr>
        <w:t>Algorithm Analysis and Design</w:t>
      </w:r>
      <w:r>
        <w:rPr>
          <w:rFonts w:ascii="Times New Roman" w:hAnsi="Times New Roman" w:cs="Times New Roman" w:hint="eastAsia"/>
          <w:szCs w:val="28"/>
        </w:rPr>
        <w:t xml:space="preserve">, </w:t>
      </w:r>
      <w:r>
        <w:rPr>
          <w:rFonts w:ascii="Times New Roman" w:hAnsi="Times New Roman" w:cs="Times New Roman"/>
          <w:szCs w:val="28"/>
        </w:rPr>
        <w:t>Parallel Processing and Architecture</w:t>
      </w:r>
      <w:r>
        <w:rPr>
          <w:rFonts w:ascii="Times New Roman" w:hAnsi="Times New Roman" w:cs="Times New Roman" w:hint="eastAsia"/>
          <w:szCs w:val="28"/>
        </w:rPr>
        <w:t xml:space="preserve">, </w:t>
      </w:r>
      <w:r>
        <w:rPr>
          <w:rFonts w:ascii="Times New Roman" w:hAnsi="Times New Roman" w:cs="Times New Roman"/>
          <w:szCs w:val="28"/>
        </w:rPr>
        <w:t>Modern Signal Processing Technology</w:t>
      </w:r>
      <w:r>
        <w:rPr>
          <w:rFonts w:ascii="Times New Roman" w:hAnsi="Times New Roman" w:cs="Times New Roman" w:hint="eastAsia"/>
          <w:szCs w:val="28"/>
        </w:rPr>
        <w:t xml:space="preserve">, </w:t>
      </w:r>
      <w:r>
        <w:rPr>
          <w:rFonts w:ascii="Times New Roman" w:hAnsi="Times New Roman" w:cs="Times New Roman"/>
          <w:szCs w:val="28"/>
        </w:rPr>
        <w:t>Intelligent Connected Vehicles Key Technologies</w:t>
      </w:r>
      <w:r>
        <w:rPr>
          <w:rFonts w:ascii="Times New Roman" w:hAnsi="Times New Roman" w:cs="Times New Roman" w:hint="eastAsia"/>
          <w:szCs w:val="28"/>
        </w:rPr>
        <w:t xml:space="preserve">, </w:t>
      </w:r>
      <w:r>
        <w:rPr>
          <w:rFonts w:ascii="Times New Roman" w:hAnsi="Times New Roman" w:cs="Times New Roman"/>
          <w:szCs w:val="28"/>
        </w:rPr>
        <w:t>Robot Control Technology</w:t>
      </w:r>
    </w:p>
    <w:p w14:paraId="164C885A"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Course structure</w:t>
      </w:r>
    </w:p>
    <w:p w14:paraId="1117B2C6"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szCs w:val="28"/>
        </w:rPr>
        <w:t>O</w:t>
      </w:r>
      <w:r>
        <w:rPr>
          <w:rFonts w:ascii="Times New Roman" w:hAnsi="Times New Roman" w:cs="Times New Roman" w:hint="eastAsia"/>
          <w:szCs w:val="28"/>
        </w:rPr>
        <w:t xml:space="preserve">ur </w:t>
      </w:r>
      <w:r>
        <w:rPr>
          <w:rFonts w:ascii="Times New Roman" w:hAnsi="Times New Roman" w:cs="Times New Roman"/>
          <w:szCs w:val="28"/>
        </w:rPr>
        <w:t>postgraduate</w:t>
      </w:r>
      <w:r>
        <w:rPr>
          <w:rFonts w:ascii="Times New Roman" w:hAnsi="Times New Roman" w:cs="Times New Roman" w:hint="eastAsia"/>
          <w:szCs w:val="28"/>
        </w:rPr>
        <w:t xml:space="preserve"> degree comprises up to four zones: </w:t>
      </w:r>
    </w:p>
    <w:p w14:paraId="553213BF"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noProof/>
          <w:szCs w:val="28"/>
        </w:rPr>
        <mc:AlternateContent>
          <mc:Choice Requires="wps">
            <w:drawing>
              <wp:anchor distT="0" distB="0" distL="114300" distR="114300" simplePos="0" relativeHeight="251674624" behindDoc="0" locked="0" layoutInCell="1" allowOverlap="1" wp14:anchorId="56768C0E" wp14:editId="1CE7D239">
                <wp:simplePos x="0" y="0"/>
                <wp:positionH relativeFrom="column">
                  <wp:posOffset>4034155</wp:posOffset>
                </wp:positionH>
                <wp:positionV relativeFrom="paragraph">
                  <wp:posOffset>374015</wp:posOffset>
                </wp:positionV>
                <wp:extent cx="276225" cy="246380"/>
                <wp:effectExtent l="0" t="0" r="9525" b="0"/>
                <wp:wrapNone/>
                <wp:docPr id="640143471" name="等号 9"/>
                <wp:cNvGraphicFramePr/>
                <a:graphic xmlns:a="http://schemas.openxmlformats.org/drawingml/2006/main">
                  <a:graphicData uri="http://schemas.microsoft.com/office/word/2010/wordprocessingShape">
                    <wps:wsp>
                      <wps:cNvSpPr/>
                      <wps:spPr>
                        <a:xfrm>
                          <a:off x="0" y="0"/>
                          <a:ext cx="276358" cy="246675"/>
                        </a:xfrm>
                        <a:prstGeom prst="mathEqual">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等号 9" o:spid="_x0000_s1026" style="position:absolute;left:0pt;margin-left:317.65pt;margin-top:29.45pt;height:19.4pt;width:21.75pt;z-index:251674624;v-text-anchor:middle;mso-width-relative:page;mso-height-relative:page;" fillcolor="#FF0000" filled="t" stroked="t" coordsize="276358,246675" o:gfxdata="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D+6Av2QAAAAkB&#10;AAAPAAAAAAAAAAEAIAAAACIAAABkcnMvZG93bnJldi54bWxQSwECFAAUAAAACACHTuJAmsWM+YwC&#10;AAAhBQAADgAAAAAAAAABACAAAAAoAQAAZHJzL2Uyb0RvYy54bWxQSwUGAAAAAAYABgBZAQAAJgYA&#10;AAAA&#10;" path="m36631,50815l239726,50815,239726,108833,36631,108833xm36631,137841l239726,137841,239726,195859,36631,195859xe">
                <v:path o:connectlocs="239726,79824;239726,166850;138179,195859;36631,79824;36631,166850;138179,50815" o:connectangles="0,0,82,164,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73600" behindDoc="0" locked="0" layoutInCell="1" allowOverlap="1" wp14:anchorId="0478A615" wp14:editId="23883126">
                <wp:simplePos x="0" y="0"/>
                <wp:positionH relativeFrom="column">
                  <wp:posOffset>2879090</wp:posOffset>
                </wp:positionH>
                <wp:positionV relativeFrom="paragraph">
                  <wp:posOffset>358140</wp:posOffset>
                </wp:positionV>
                <wp:extent cx="233680" cy="268605"/>
                <wp:effectExtent l="0" t="0" r="0" b="0"/>
                <wp:wrapNone/>
                <wp:docPr id="146951270"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226.7pt;margin-top:28.2pt;height:21.15pt;width:18.4pt;z-index:251673600;v-text-anchor:middle;mso-width-relative:page;mso-height-relative:page;" fillcolor="#FF0000" filled="t" stroked="t" coordsize="233916,268368" o:gfxdata="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3Hj+E2wAAAAkB&#10;AAAPAAAAAAAAAAEAIAAAACIAAABkcnMvZG93bnJldi54bWxQSwECFAAUAAAACACHTuJA8kgA3YoC&#10;AAAgBQAADgAAAAAAAAABACAAAAAqAQAAZHJzL2Uyb0RvYy54bWxQSwUGAAAAAAYABgBZAQAAJgYA&#10;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72576" behindDoc="0" locked="0" layoutInCell="1" allowOverlap="1" wp14:anchorId="3AD23727" wp14:editId="2D9A9D6C">
                <wp:simplePos x="0" y="0"/>
                <wp:positionH relativeFrom="column">
                  <wp:posOffset>1911985</wp:posOffset>
                </wp:positionH>
                <wp:positionV relativeFrom="paragraph">
                  <wp:posOffset>317500</wp:posOffset>
                </wp:positionV>
                <wp:extent cx="233680" cy="267970"/>
                <wp:effectExtent l="0" t="0" r="0" b="0"/>
                <wp:wrapNone/>
                <wp:docPr id="251786617" name="加号 8"/>
                <wp:cNvGraphicFramePr/>
                <a:graphic xmlns:a="http://schemas.openxmlformats.org/drawingml/2006/main">
                  <a:graphicData uri="http://schemas.microsoft.com/office/word/2010/wordprocessingShape">
                    <wps:wsp>
                      <wps:cNvSpPr/>
                      <wps:spPr>
                        <a:xfrm>
                          <a:off x="0" y="0"/>
                          <a:ext cx="233680" cy="267970"/>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150.55pt;margin-top:25pt;height:21.1pt;width:18.4pt;z-index:251672576;v-text-anchor:middle;mso-width-relative:page;mso-height-relative:page;" fillcolor="#FF0000" filled="t" stroked="t" coordsize="233680,267970" o:gfxdata="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" path="m30974,106504l89359,106504,89359,35519,144320,35519,144320,106504,202705,106504,202705,161465,144320,161465,144320,232450,89359,232450,89359,161465,30974,161465xe">
                <v:path o:connectlocs="202705,133985;116840,232450;30974,133985;116840,35519"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mc:AlternateContent>
          <mc:Choice Requires="wps">
            <w:drawing>
              <wp:anchor distT="0" distB="0" distL="114300" distR="114300" simplePos="0" relativeHeight="251671552" behindDoc="0" locked="0" layoutInCell="1" allowOverlap="1" wp14:anchorId="1F96124D" wp14:editId="5B48D42F">
                <wp:simplePos x="0" y="0"/>
                <wp:positionH relativeFrom="column">
                  <wp:posOffset>754380</wp:posOffset>
                </wp:positionH>
                <wp:positionV relativeFrom="paragraph">
                  <wp:posOffset>275590</wp:posOffset>
                </wp:positionV>
                <wp:extent cx="233680" cy="268605"/>
                <wp:effectExtent l="0" t="0" r="0" b="0"/>
                <wp:wrapNone/>
                <wp:docPr id="1942792647" name="加号 8"/>
                <wp:cNvGraphicFramePr/>
                <a:graphic xmlns:a="http://schemas.openxmlformats.org/drawingml/2006/main">
                  <a:graphicData uri="http://schemas.microsoft.com/office/word/2010/wordprocessingShape">
                    <wps:wsp>
                      <wps:cNvSpPr/>
                      <wps:spPr>
                        <a:xfrm>
                          <a:off x="0" y="0"/>
                          <a:ext cx="233916" cy="268368"/>
                        </a:xfrm>
                        <a:prstGeom prst="mathPlus">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加号 8" o:spid="_x0000_s1026" style="position:absolute;left:0pt;margin-left:59.4pt;margin-top:21.7pt;height:21.15pt;width:18.4pt;z-index:251671552;v-text-anchor:middle;mso-width-relative:page;mso-height-relative:page;" fillcolor="#FF0000" filled="t" stroked="t" coordsize="233916,268368" o:gfxdata="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nzuuu2QAAAAkB&#10;AAAPAAAAAAAAAAEAIAAAACIAAABkcnMvZG93bnJldi54bWxQSwECFAAUAAAACACHTuJAhf+6mYwC&#10;AAAhBQAADgAAAAAAAAABACAAAAAoAQAAZHJzL2Uyb0RvYy54bWxQSwUGAAAAAAYABgBZAQAAJgYA&#10;AAAA&#10;" path="m31005,106675l89449,106675,89449,35572,144466,35572,144466,106675,202910,106675,202910,161692,144466,161692,144466,232795,89449,232795,89449,161692,31005,161692xe">
                <v:path o:connectlocs="202910,134184;116958,232795;31005,134184;116958,35572" o:connectangles="0,82,164,247"/>
                <v:fill on="t" focussize="0,0"/>
                <v:stroke weight="1pt" color="#042433 [3204]" miterlimit="8" joinstyle="miter"/>
                <v:imagedata o:title=""/>
                <o:lock v:ext="edit" aspectratio="f"/>
              </v:shape>
            </w:pict>
          </mc:Fallback>
        </mc:AlternateContent>
      </w:r>
      <w:r>
        <w:rPr>
          <w:rFonts w:ascii="Times New Roman" w:hAnsi="Times New Roman" w:cs="Times New Roman"/>
          <w:noProof/>
          <w:szCs w:val="28"/>
        </w:rPr>
        <w:drawing>
          <wp:inline distT="0" distB="0" distL="0" distR="0" wp14:anchorId="14010277" wp14:editId="05C85E95">
            <wp:extent cx="552450" cy="552450"/>
            <wp:effectExtent l="0" t="0" r="0" b="0"/>
            <wp:docPr id="440646828" name="图形 2" descr="金字塔形状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646828" name="图形 2" descr="金字塔形状 纯色填充"/>
                    <pic:cNvPicPr>
                      <a:picLocks noChangeAspect="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556313" cy="55631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72E13B50" wp14:editId="45AD6D50">
            <wp:extent cx="541655" cy="541655"/>
            <wp:effectExtent l="0" t="0" r="0" b="0"/>
            <wp:docPr id="1922434241" name="图形 3" descr="球体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434241" name="图形 3" descr="球体 纯色填充"/>
                    <pic:cNvPicPr>
                      <a:picLocks noChangeAspect="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546379" cy="546379"/>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29477CA4" wp14:editId="36856C9B">
            <wp:extent cx="488950" cy="488950"/>
            <wp:effectExtent l="0" t="0" r="0" b="6350"/>
            <wp:docPr id="726957727" name="图形 6" descr="保持姿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957727" name="图形 6" descr="保持姿势 纯色填充"/>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493793" cy="493793"/>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37A445A9" wp14:editId="34112595">
            <wp:extent cx="499110" cy="499110"/>
            <wp:effectExtent l="0" t="0" r="0" b="0"/>
            <wp:docPr id="738333474" name="图形 5" descr="剪贴板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333474" name="图形 5" descr="剪贴板 纯色填充"/>
                    <pic:cNvPicPr>
                      <a:picLocks noChangeAspect="1"/>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02260" cy="502260"/>
                    </a:xfrm>
                    <a:prstGeom prst="rect">
                      <a:avLst/>
                    </a:prstGeom>
                  </pic:spPr>
                </pic:pic>
              </a:graphicData>
            </a:graphic>
          </wp:inline>
        </w:drawing>
      </w:r>
      <w:r>
        <w:rPr>
          <w:rFonts w:ascii="Times New Roman" w:hAnsi="Times New Roman" w:cs="Times New Roman" w:hint="eastAsia"/>
          <w:szCs w:val="28"/>
        </w:rPr>
        <w:t xml:space="preserve">         </w:t>
      </w:r>
      <w:r>
        <w:rPr>
          <w:rFonts w:ascii="Times New Roman" w:hAnsi="Times New Roman" w:cs="Times New Roman" w:hint="eastAsia"/>
          <w:noProof/>
          <w:szCs w:val="28"/>
        </w:rPr>
        <w:drawing>
          <wp:inline distT="0" distB="0" distL="0" distR="0" wp14:anchorId="10DBA005" wp14:editId="54969FF4">
            <wp:extent cx="616585" cy="616585"/>
            <wp:effectExtent l="0" t="0" r="0" b="0"/>
            <wp:docPr id="930062723" name="图形 4" descr="毕业帽 纯色填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062723" name="图形 4" descr="毕业帽 纯色填充"/>
                    <pic:cNvPicPr>
                      <a:picLocks noChangeAspect="1"/>
                    </pic:cNvPicPr>
                  </pic:nvPicPr>
                  <pic:blipFill>
                    <a:blip r:embed="rId15">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619417" cy="619417"/>
                    </a:xfrm>
                    <a:prstGeom prst="rect">
                      <a:avLst/>
                    </a:prstGeom>
                  </pic:spPr>
                </pic:pic>
              </a:graphicData>
            </a:graphic>
          </wp:inline>
        </w:drawing>
      </w:r>
    </w:p>
    <w:p w14:paraId="7D2C5A9A"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lastRenderedPageBreak/>
        <w:t xml:space="preserve">Foundation Zone    Core Zone    Practice + </w:t>
      </w:r>
      <w:proofErr w:type="gramStart"/>
      <w:r>
        <w:rPr>
          <w:rFonts w:ascii="Times New Roman" w:hAnsi="Times New Roman" w:cs="Times New Roman" w:hint="eastAsia"/>
          <w:sz w:val="20"/>
          <w:szCs w:val="20"/>
        </w:rPr>
        <w:t>Internship  Dissertation</w:t>
      </w:r>
      <w:proofErr w:type="gramEnd"/>
      <w:r>
        <w:rPr>
          <w:rFonts w:ascii="Times New Roman" w:hAnsi="Times New Roman" w:cs="Times New Roman" w:hint="eastAsia"/>
          <w:sz w:val="20"/>
          <w:szCs w:val="20"/>
        </w:rPr>
        <w:t xml:space="preserve">    Qualification</w:t>
      </w:r>
    </w:p>
    <w:p w14:paraId="299CCC71"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w:t>
      </w:r>
      <w:r>
        <w:rPr>
          <w:rFonts w:ascii="Times New Roman" w:hAnsi="Times New Roman" w:cs="Times New Roman" w:hint="eastAsia"/>
          <w:sz w:val="20"/>
          <w:szCs w:val="20"/>
        </w:rPr>
        <w:t xml:space="preserve">7 credit points    16 credit points    </w:t>
      </w:r>
      <w:r>
        <w:rPr>
          <w:rFonts w:ascii="等线" w:eastAsia="等线" w:hAnsi="等线" w:cs="Times New Roman" w:hint="eastAsia"/>
          <w:sz w:val="20"/>
          <w:szCs w:val="20"/>
        </w:rPr>
        <w:t>≥</w:t>
      </w:r>
      <w:r>
        <w:rPr>
          <w:rFonts w:ascii="Times New Roman" w:hAnsi="Times New Roman" w:cs="Times New Roman" w:hint="eastAsia"/>
          <w:sz w:val="20"/>
          <w:szCs w:val="20"/>
        </w:rPr>
        <w:t xml:space="preserve">6 credit points  2 credit points  </w:t>
      </w:r>
    </w:p>
    <w:p w14:paraId="7F5BE6AF" w14:textId="77777777" w:rsidR="00C27384" w:rsidRDefault="00000000">
      <w:pPr>
        <w:spacing w:after="0" w:line="220" w:lineRule="exact"/>
        <w:rPr>
          <w:rFonts w:ascii="Times New Roman" w:hAnsi="Times New Roman" w:cs="Times New Roman"/>
          <w:sz w:val="20"/>
          <w:szCs w:val="20"/>
        </w:rPr>
      </w:pPr>
      <w:r>
        <w:rPr>
          <w:rFonts w:ascii="等线" w:eastAsia="等线" w:hAnsi="等线" w:cs="Times New Roman" w:hint="eastAsia"/>
          <w:sz w:val="20"/>
          <w:szCs w:val="20"/>
        </w:rPr>
        <w:t>≥1</w:t>
      </w:r>
      <w:r>
        <w:rPr>
          <w:rFonts w:ascii="Times New Roman" w:hAnsi="Times New Roman" w:cs="Times New Roman" w:hint="eastAsia"/>
          <w:sz w:val="20"/>
          <w:szCs w:val="20"/>
        </w:rPr>
        <w:t xml:space="preserve"> credit point       (</w:t>
      </w:r>
      <w:r>
        <w:rPr>
          <w:rFonts w:ascii="Times New Roman" w:hAnsi="Times New Roman" w:cs="Times New Roman"/>
          <w:sz w:val="20"/>
          <w:szCs w:val="20"/>
        </w:rPr>
        <w:t>compulsory</w:t>
      </w:r>
      <w:r>
        <w:rPr>
          <w:rFonts w:ascii="Times New Roman" w:hAnsi="Times New Roman" w:cs="Times New Roman" w:hint="eastAsia"/>
          <w:sz w:val="20"/>
          <w:szCs w:val="20"/>
        </w:rPr>
        <w:t xml:space="preserve">)   </w:t>
      </w:r>
    </w:p>
    <w:p w14:paraId="03ADCD66"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Pr>
          <w:rFonts w:ascii="Times New Roman" w:hAnsi="Times New Roman" w:cs="Times New Roman"/>
          <w:sz w:val="20"/>
          <w:szCs w:val="20"/>
        </w:rPr>
        <w:t xml:space="preserve">    </w:t>
      </w:r>
      <w:r>
        <w:rPr>
          <w:rFonts w:ascii="Times New Roman" w:eastAsia="等线" w:hAnsi="Times New Roman" w:cs="Times New Roman" w:hint="eastAsia"/>
          <w:sz w:val="20"/>
          <w:szCs w:val="20"/>
        </w:rPr>
        <w:t>≥</w:t>
      </w:r>
      <w:r>
        <w:rPr>
          <w:rFonts w:ascii="Times New Roman" w:eastAsia="等线" w:hAnsi="Times New Roman" w:cs="Times New Roman" w:hint="eastAsia"/>
          <w:sz w:val="20"/>
          <w:szCs w:val="20"/>
        </w:rPr>
        <w:t>10</w:t>
      </w:r>
      <w:r>
        <w:rPr>
          <w:rFonts w:ascii="Times New Roman" w:hAnsi="Times New Roman" w:cs="Times New Roman"/>
          <w:sz w:val="20"/>
          <w:szCs w:val="20"/>
        </w:rPr>
        <w:t xml:space="preserve"> cr</w:t>
      </w:r>
      <w:r>
        <w:rPr>
          <w:rFonts w:ascii="Times New Roman" w:hAnsi="Times New Roman" w:cs="Times New Roman" w:hint="eastAsia"/>
          <w:sz w:val="20"/>
          <w:szCs w:val="20"/>
        </w:rPr>
        <w:t>edit points</w:t>
      </w:r>
    </w:p>
    <w:p w14:paraId="3DAD856A" w14:textId="77777777" w:rsidR="00C27384" w:rsidRDefault="00000000">
      <w:pPr>
        <w:spacing w:after="0" w:line="220" w:lineRule="exact"/>
        <w:rPr>
          <w:rFonts w:ascii="Times New Roman" w:hAnsi="Times New Roman" w:cs="Times New Roman"/>
          <w:sz w:val="20"/>
          <w:szCs w:val="20"/>
        </w:rPr>
      </w:pPr>
      <w:r>
        <w:rPr>
          <w:rFonts w:ascii="Times New Roman" w:hAnsi="Times New Roman" w:cs="Times New Roman" w:hint="eastAsia"/>
          <w:sz w:val="20"/>
          <w:szCs w:val="20"/>
        </w:rPr>
        <w:t xml:space="preserve">                    (electives)</w:t>
      </w:r>
    </w:p>
    <w:p w14:paraId="44E418A9"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                         </w:t>
      </w:r>
    </w:p>
    <w:p w14:paraId="7D92ED79"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5. Master of International Business</w:t>
      </w:r>
    </w:p>
    <w:p w14:paraId="08AD323F"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2 years</w:t>
      </w:r>
    </w:p>
    <w:p w14:paraId="776D54F4"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38610C14"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 International Trade and Cross-border E-Commerce</w:t>
      </w:r>
    </w:p>
    <w:p w14:paraId="7E19236B"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regional trade and cross-border e-commerce</w:t>
      </w:r>
    </w:p>
    <w:p w14:paraId="2570BD01"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the professionals</w:t>
      </w:r>
      <w:r>
        <w:rPr>
          <w:rFonts w:hint="eastAsia"/>
        </w:rPr>
        <w:t xml:space="preserve"> </w:t>
      </w:r>
      <w:r>
        <w:rPr>
          <w:rFonts w:ascii="Times New Roman" w:hAnsi="Times New Roman" w:cs="Times New Roman" w:hint="eastAsia"/>
          <w:szCs w:val="28"/>
        </w:rPr>
        <w:t>engaged in foreign trade and related work in government, enterprises, and social organizations</w:t>
      </w:r>
    </w:p>
    <w:p w14:paraId="710F9006"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2.</w:t>
      </w:r>
      <w:r>
        <w:t xml:space="preserve"> </w:t>
      </w:r>
      <w:r>
        <w:rPr>
          <w:rFonts w:ascii="Times New Roman" w:hAnsi="Times New Roman" w:cs="Times New Roman" w:hint="eastAsia"/>
          <w:b/>
          <w:bCs/>
          <w:sz w:val="24"/>
          <w:szCs w:val="32"/>
        </w:rPr>
        <w:t xml:space="preserve">Transnational Enterprise Operations and Management </w:t>
      </w:r>
    </w:p>
    <w:p w14:paraId="7D152D03"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investment theory of transnational enterprises, operation and management strategies, and global value chain management</w:t>
      </w:r>
    </w:p>
    <w:p w14:paraId="306CCF97"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operation </w:t>
      </w:r>
      <w:r>
        <w:rPr>
          <w:rFonts w:ascii="Times New Roman" w:hAnsi="Times New Roman" w:cs="Times New Roman"/>
          <w:szCs w:val="28"/>
        </w:rPr>
        <w:t>and</w:t>
      </w:r>
      <w:r>
        <w:rPr>
          <w:rFonts w:ascii="Times New Roman" w:hAnsi="Times New Roman" w:cs="Times New Roman" w:hint="eastAsia"/>
          <w:szCs w:val="28"/>
        </w:rPr>
        <w:t xml:space="preserve"> management professional in transnational companies</w:t>
      </w:r>
    </w:p>
    <w:p w14:paraId="5964A54D"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3. Business Environment of Free Trade Port</w:t>
      </w:r>
    </w:p>
    <w:p w14:paraId="052665D3"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w:t>
      </w:r>
      <w:r>
        <w:rPr>
          <w:rFonts w:ascii="Times New Roman" w:eastAsia="仿宋_GB2312" w:hAnsi="Times New Roman" w:hint="eastAsia"/>
          <w:szCs w:val="22"/>
        </w:rPr>
        <w:t>the analysis and evaluation of the business environment of China (Hainan) Free Trade Port</w:t>
      </w:r>
    </w:p>
    <w:p w14:paraId="2D1D03E1"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szCs w:val="28"/>
        </w:rPr>
        <w:t>Career outcomes: high-level international business professionals</w:t>
      </w:r>
    </w:p>
    <w:p w14:paraId="4D2A995E"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764A81B0"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International Trade Theory and Practice, International Investment and Multinational Enterprise Management, International Finance Theory and Practice, Cross-culture Communication and Business Negotiation, International Commercial Law, International Business Marketing</w:t>
      </w:r>
    </w:p>
    <w:p w14:paraId="235E3546"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                         </w:t>
      </w:r>
    </w:p>
    <w:p w14:paraId="702E8D7A" w14:textId="77777777" w:rsidR="00C27384" w:rsidRDefault="00000000">
      <w:pPr>
        <w:spacing w:after="60" w:line="240" w:lineRule="auto"/>
        <w:rPr>
          <w:rFonts w:ascii="Times New Roman" w:hAnsi="Times New Roman" w:cs="Times New Roman"/>
          <w:b/>
          <w:bCs/>
          <w:sz w:val="32"/>
          <w:szCs w:val="40"/>
          <w:shd w:val="clear" w:color="auto" w:fill="FAE2D5" w:themeFill="accent2" w:themeFillTint="33"/>
        </w:rPr>
      </w:pPr>
      <w:r>
        <w:rPr>
          <w:rFonts w:ascii="Times New Roman" w:hAnsi="Times New Roman" w:cs="Times New Roman" w:hint="eastAsia"/>
          <w:b/>
          <w:bCs/>
          <w:sz w:val="32"/>
          <w:szCs w:val="40"/>
          <w:shd w:val="clear" w:color="auto" w:fill="FAE2D5" w:themeFill="accent2" w:themeFillTint="33"/>
        </w:rPr>
        <w:t>6. Master of Finance</w:t>
      </w:r>
    </w:p>
    <w:p w14:paraId="44F6735C"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3 years</w:t>
      </w:r>
    </w:p>
    <w:p w14:paraId="3DB47BF2"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5003BF7D"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6.1. Fin-Tech</w:t>
      </w:r>
    </w:p>
    <w:p w14:paraId="3AD610AD"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supply chain finance, digital finance, big data finance</w:t>
      </w:r>
    </w:p>
    <w:p w14:paraId="414A96C3"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the professionals</w:t>
      </w:r>
      <w:r>
        <w:rPr>
          <w:rFonts w:hint="eastAsia"/>
        </w:rPr>
        <w:t xml:space="preserve"> </w:t>
      </w:r>
      <w:r>
        <w:rPr>
          <w:rFonts w:ascii="Times New Roman" w:hAnsi="Times New Roman" w:cs="Times New Roman" w:hint="eastAsia"/>
          <w:szCs w:val="28"/>
        </w:rPr>
        <w:t>engaged in foreign trade and related work in government, enterprises, and social organizations</w:t>
      </w:r>
    </w:p>
    <w:p w14:paraId="65868F7A"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6.2.</w:t>
      </w:r>
      <w:r>
        <w:t xml:space="preserve"> </w:t>
      </w:r>
      <w:r>
        <w:rPr>
          <w:rFonts w:ascii="Times New Roman" w:hAnsi="Times New Roman" w:cs="Times New Roman" w:hint="eastAsia"/>
          <w:b/>
          <w:bCs/>
          <w:sz w:val="24"/>
          <w:szCs w:val="32"/>
        </w:rPr>
        <w:t xml:space="preserve">International Finance </w:t>
      </w:r>
    </w:p>
    <w:p w14:paraId="763B36F3"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international finance theory, international capital investment, and international financial management</w:t>
      </w:r>
    </w:p>
    <w:p w14:paraId="58B7FD3D"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engaging in international financial activities, and develops high-level financial talents with an international perspective</w:t>
      </w:r>
    </w:p>
    <w:p w14:paraId="257AFBD5"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lastRenderedPageBreak/>
        <w:t>6.3. Free Trade Port Finance</w:t>
      </w:r>
    </w:p>
    <w:p w14:paraId="7A1BD8B7"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on: </w:t>
      </w:r>
      <w:proofErr w:type="gramStart"/>
      <w:r>
        <w:rPr>
          <w:rFonts w:ascii="Times New Roman" w:eastAsia="仿宋_GB2312" w:hAnsi="Times New Roman" w:hint="eastAsia"/>
          <w:szCs w:val="22"/>
        </w:rPr>
        <w:t>he</w:t>
      </w:r>
      <w:proofErr w:type="gramEnd"/>
      <w:r>
        <w:rPr>
          <w:rFonts w:ascii="Times New Roman" w:eastAsia="仿宋_GB2312" w:hAnsi="Times New Roman" w:hint="eastAsia"/>
          <w:szCs w:val="22"/>
        </w:rPr>
        <w:t xml:space="preserve"> reform of investment and financing systems, innovation of free trade port financial platforms, and modern service industry and financial support</w:t>
      </w:r>
    </w:p>
    <w:p w14:paraId="1955E97B"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szCs w:val="28"/>
        </w:rPr>
        <w:t xml:space="preserve">Career outcomes: professionals having a good command of </w:t>
      </w:r>
      <w:r>
        <w:rPr>
          <w:rFonts w:ascii="Times New Roman" w:hAnsi="Times New Roman" w:cs="Times New Roman"/>
          <w:szCs w:val="22"/>
        </w:rPr>
        <w:t>the financial system of the free trade port, international financial laws and regulations, and industry standards</w:t>
      </w:r>
    </w:p>
    <w:p w14:paraId="0FEAD70C"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3F48A626"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Financial Theory and Policy, Financial Markets and Financial Institutions, Investment Principles, Corporate Finance, Fintech                         </w:t>
      </w:r>
    </w:p>
    <w:p w14:paraId="611AE1E2" w14:textId="77777777" w:rsidR="00C27384" w:rsidRDefault="00C27384">
      <w:pPr>
        <w:spacing w:after="60" w:line="240" w:lineRule="auto"/>
        <w:rPr>
          <w:rFonts w:ascii="Times New Roman" w:hAnsi="Times New Roman" w:cs="Times New Roman"/>
          <w:szCs w:val="28"/>
        </w:rPr>
      </w:pPr>
    </w:p>
    <w:p w14:paraId="5F589263"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7. Master of Design</w:t>
      </w:r>
    </w:p>
    <w:p w14:paraId="63F4C065"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3 years</w:t>
      </w:r>
    </w:p>
    <w:p w14:paraId="3F85DA21"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0D0DEBFF"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7.1.</w:t>
      </w:r>
      <w:r>
        <w:rPr>
          <w:rFonts w:hint="eastAsia"/>
        </w:rPr>
        <w:t xml:space="preserve"> </w:t>
      </w:r>
      <w:r>
        <w:rPr>
          <w:rFonts w:ascii="Times New Roman" w:hAnsi="Times New Roman" w:cs="Times New Roman" w:hint="eastAsia"/>
          <w:b/>
          <w:bCs/>
          <w:sz w:val="24"/>
          <w:szCs w:val="32"/>
        </w:rPr>
        <w:t>Cultural Heritage and Creative Design</w:t>
      </w:r>
    </w:p>
    <w:p w14:paraId="6A235E77"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protection, inheritance, and adaptive use of spatial and technological cultural heritage</w:t>
      </w:r>
    </w:p>
    <w:p w14:paraId="69EBEA59"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engaging in Hainan's vernacular Architecture, national and regional culture, visual image communication design and inheritance of Hainan's cultural heritage resources and design transformation</w:t>
      </w:r>
    </w:p>
    <w:p w14:paraId="1A8A407C"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7.2.</w:t>
      </w:r>
      <w:r>
        <w:t xml:space="preserve"> </w:t>
      </w:r>
      <w:r>
        <w:rPr>
          <w:rFonts w:ascii="Times New Roman" w:hAnsi="Times New Roman" w:cs="Times New Roman" w:hint="eastAsia"/>
          <w:b/>
          <w:bCs/>
          <w:sz w:val="24"/>
          <w:szCs w:val="32"/>
        </w:rPr>
        <w:t xml:space="preserve">Industrial and Fashion Design </w:t>
      </w:r>
    </w:p>
    <w:p w14:paraId="44D89AF4"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industrial design, fashion design, and fashion accessory design</w:t>
      </w:r>
    </w:p>
    <w:p w14:paraId="44BD6E8A"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engaging in the value-added demands and competitiveness of modern service industry, </w:t>
      </w:r>
      <w:r>
        <w:rPr>
          <w:rFonts w:ascii="Times New Roman" w:eastAsia="仿宋_GB2312" w:hAnsi="Times New Roman"/>
          <w:szCs w:val="22"/>
        </w:rPr>
        <w:t>products and market</w:t>
      </w:r>
    </w:p>
    <w:p w14:paraId="32466D30"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7.3. Tropical Coastal Human Settlement Environment Design</w:t>
      </w:r>
    </w:p>
    <w:p w14:paraId="52D7A819"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Focus on: Hainan habitat ecosystem research and practice, Hainan tropical architecture space creation, scenario design, and landscape design practice</w:t>
      </w:r>
      <w:r>
        <w:rPr>
          <w:rFonts w:ascii="Times New Roman" w:eastAsia="仿宋_GB2312" w:hAnsi="Times New Roman" w:hint="eastAsia"/>
          <w:szCs w:val="22"/>
        </w:rPr>
        <w:t xml:space="preserve"> </w:t>
      </w:r>
    </w:p>
    <w:p w14:paraId="3658A2DF" w14:textId="77777777" w:rsidR="00C27384" w:rsidRDefault="00000000">
      <w:pPr>
        <w:spacing w:after="60" w:line="240" w:lineRule="auto"/>
        <w:jc w:val="both"/>
        <w:rPr>
          <w:rFonts w:ascii="Times New Roman" w:hAnsi="Times New Roman" w:cs="Times New Roman"/>
          <w:b/>
          <w:bCs/>
          <w:sz w:val="24"/>
          <w:szCs w:val="32"/>
        </w:rPr>
      </w:pPr>
      <w:r>
        <w:rPr>
          <w:rFonts w:ascii="Times New Roman" w:hAnsi="Times New Roman" w:cs="Times New Roman" w:hint="eastAsia"/>
          <w:szCs w:val="28"/>
        </w:rPr>
        <w:t>Career outcomes: engaging in the construction of the tropical island habitat, using the theories and methods of humanistic design and sustainable design, create pleasant spatial and landscape environments with tropical and coastal characteristics</w:t>
      </w:r>
    </w:p>
    <w:p w14:paraId="016D0C0C" w14:textId="77777777" w:rsidR="00C27384" w:rsidRDefault="00000000">
      <w:pPr>
        <w:spacing w:after="60" w:line="240" w:lineRule="auto"/>
        <w:rPr>
          <w:rFonts w:ascii="Times New Roman" w:hAnsi="Times New Roman" w:cs="Times New Roman"/>
          <w:sz w:val="21"/>
          <w:szCs w:val="24"/>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4F73E354"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History and Theory of Design, Design Methodology, General History of Hainan, Creative Design Management                        </w:t>
      </w:r>
    </w:p>
    <w:p w14:paraId="2BE4E57C" w14:textId="77777777" w:rsidR="00C27384" w:rsidRDefault="00C27384">
      <w:pPr>
        <w:spacing w:after="60" w:line="240" w:lineRule="auto"/>
        <w:rPr>
          <w:rFonts w:ascii="Times New Roman" w:hAnsi="Times New Roman" w:cs="Times New Roman"/>
          <w:szCs w:val="28"/>
        </w:rPr>
      </w:pPr>
    </w:p>
    <w:p w14:paraId="07448E6E" w14:textId="77777777" w:rsidR="00C27384" w:rsidRDefault="00000000">
      <w:pPr>
        <w:spacing w:after="60" w:line="240" w:lineRule="auto"/>
        <w:rPr>
          <w:rFonts w:ascii="Times New Roman" w:hAnsi="Times New Roman" w:cs="Times New Roman"/>
          <w:b/>
          <w:bCs/>
          <w:sz w:val="32"/>
          <w:szCs w:val="40"/>
          <w:shd w:val="clear" w:color="auto" w:fill="F6C5AC" w:themeFill="accent2" w:themeFillTint="66"/>
        </w:rPr>
      </w:pPr>
      <w:r>
        <w:rPr>
          <w:rFonts w:ascii="Times New Roman" w:hAnsi="Times New Roman" w:cs="Times New Roman" w:hint="eastAsia"/>
          <w:b/>
          <w:bCs/>
          <w:sz w:val="32"/>
          <w:szCs w:val="40"/>
          <w:shd w:val="clear" w:color="auto" w:fill="F6C5AC" w:themeFill="accent2" w:themeFillTint="66"/>
        </w:rPr>
        <w:t>8. Master of Music</w:t>
      </w:r>
    </w:p>
    <w:p w14:paraId="6C18D744"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3 years</w:t>
      </w:r>
    </w:p>
    <w:p w14:paraId="10074C95"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0311B3CB"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8.1.</w:t>
      </w:r>
      <w:r>
        <w:rPr>
          <w:rFonts w:hint="eastAsia"/>
        </w:rPr>
        <w:t xml:space="preserve"> </w:t>
      </w:r>
      <w:r>
        <w:rPr>
          <w:rFonts w:ascii="Times New Roman" w:hAnsi="Times New Roman" w:cs="Times New Roman" w:hint="eastAsia"/>
          <w:b/>
          <w:bCs/>
          <w:sz w:val="24"/>
          <w:szCs w:val="32"/>
        </w:rPr>
        <w:t>Music Management and Communication</w:t>
      </w:r>
    </w:p>
    <w:p w14:paraId="592B270B"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music activities and arts management; community music &amp; choral conducting; music </w:t>
      </w:r>
      <w:r>
        <w:rPr>
          <w:rFonts w:ascii="Times New Roman" w:hAnsi="Times New Roman" w:cs="Times New Roman" w:hint="eastAsia"/>
          <w:szCs w:val="28"/>
        </w:rPr>
        <w:lastRenderedPageBreak/>
        <w:t>health care</w:t>
      </w:r>
    </w:p>
    <w:p w14:paraId="6785C8F5"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engaging in cultural tourism and performing arts industry, community art and health care industry</w:t>
      </w:r>
    </w:p>
    <w:p w14:paraId="127B486E"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8.2.</w:t>
      </w:r>
      <w:r>
        <w:t xml:space="preserve"> </w:t>
      </w:r>
      <w:r>
        <w:rPr>
          <w:rFonts w:ascii="Times New Roman" w:hAnsi="Times New Roman" w:cs="Times New Roman" w:hint="eastAsia"/>
          <w:b/>
          <w:bCs/>
          <w:sz w:val="24"/>
          <w:szCs w:val="32"/>
        </w:rPr>
        <w:t xml:space="preserve">Musical Performance </w:t>
      </w:r>
    </w:p>
    <w:p w14:paraId="1E966D3E"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vocal performance; instrumental performances; musical theatre performances</w:t>
      </w:r>
    </w:p>
    <w:p w14:paraId="0BE9AFBB"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community music activities and music education, </w:t>
      </w:r>
    </w:p>
    <w:p w14:paraId="1F0741FF"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8.3. Music Education</w:t>
      </w:r>
    </w:p>
    <w:p w14:paraId="747B9BCA"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community music education, music education in primary and secondary schools</w:t>
      </w:r>
    </w:p>
    <w:p w14:paraId="45149183" w14:textId="77777777" w:rsidR="00C27384" w:rsidRDefault="00000000">
      <w:pPr>
        <w:spacing w:after="60" w:line="240" w:lineRule="auto"/>
        <w:jc w:val="both"/>
        <w:rPr>
          <w:rFonts w:ascii="Times New Roman" w:hAnsi="Times New Roman" w:cs="Times New Roman"/>
          <w:b/>
          <w:bCs/>
          <w:sz w:val="24"/>
          <w:szCs w:val="32"/>
        </w:rPr>
      </w:pPr>
      <w:r>
        <w:rPr>
          <w:rFonts w:ascii="Times New Roman" w:hAnsi="Times New Roman" w:cs="Times New Roman" w:hint="eastAsia"/>
          <w:szCs w:val="28"/>
        </w:rPr>
        <w:t>Career outcomes: arts management of music events; community music &amp; choral conducting; application of music health care</w:t>
      </w:r>
    </w:p>
    <w:p w14:paraId="411F359E" w14:textId="77777777" w:rsidR="00C27384" w:rsidRDefault="00000000">
      <w:pPr>
        <w:spacing w:after="60" w:line="240" w:lineRule="auto"/>
        <w:rPr>
          <w:rFonts w:ascii="Times New Roman" w:hAnsi="Times New Roman" w:cs="Times New Roman"/>
          <w:sz w:val="21"/>
          <w:szCs w:val="24"/>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6558BEDF"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Music Analysis Theory and Practice, Advanced Solfeggio, Music Literature, Case study on Cultural Tourism Performance </w:t>
      </w:r>
    </w:p>
    <w:p w14:paraId="189F4E00" w14:textId="77777777" w:rsidR="00C27384" w:rsidRDefault="00C27384">
      <w:pPr>
        <w:spacing w:after="60" w:line="240" w:lineRule="auto"/>
        <w:rPr>
          <w:rFonts w:ascii="Times New Roman" w:hAnsi="Times New Roman" w:cs="Times New Roman"/>
          <w:szCs w:val="28"/>
        </w:rPr>
      </w:pPr>
    </w:p>
    <w:p w14:paraId="32801970"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9. Master of Teaching Chinese to Speakers of Other Languages</w:t>
      </w:r>
    </w:p>
    <w:p w14:paraId="775CA371"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2 years</w:t>
      </w:r>
    </w:p>
    <w:p w14:paraId="37F72A60"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20217653"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9.1.</w:t>
      </w:r>
      <w:r>
        <w:rPr>
          <w:rFonts w:hint="eastAsia"/>
        </w:rPr>
        <w:t xml:space="preserve"> </w:t>
      </w:r>
      <w:r>
        <w:rPr>
          <w:rFonts w:ascii="Times New Roman" w:hAnsi="Times New Roman" w:cs="Times New Roman" w:hint="eastAsia"/>
          <w:b/>
          <w:bCs/>
          <w:sz w:val="24"/>
          <w:szCs w:val="32"/>
        </w:rPr>
        <w:t>Theory and Practice of Teaching Chinese to Speakers of Other Language</w:t>
      </w:r>
    </w:p>
    <w:p w14:paraId="3EC512A3"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Focus on: Chinese and vocational education, Chinese and skills education, cross-border enterprise language training, and research on Chinese and foreign enterprise cultures</w:t>
      </w:r>
    </w:p>
    <w:p w14:paraId="2968D1CE"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proficient in both Chinese and foreign languages and cultures</w:t>
      </w:r>
    </w:p>
    <w:p w14:paraId="35459677"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9.2.</w:t>
      </w:r>
      <w:r>
        <w:t xml:space="preserve"> </w:t>
      </w:r>
      <w:r>
        <w:rPr>
          <w:rFonts w:ascii="Times New Roman" w:hAnsi="Times New Roman" w:cs="Times New Roman" w:hint="eastAsia"/>
          <w:b/>
          <w:bCs/>
          <w:sz w:val="24"/>
          <w:szCs w:val="32"/>
        </w:rPr>
        <w:t xml:space="preserve">Chinese and Vocational Education </w:t>
      </w:r>
    </w:p>
    <w:p w14:paraId="49AA29C6"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vocal performance; instrumental performances; musical theatre performances</w:t>
      </w:r>
    </w:p>
    <w:p w14:paraId="201162E7"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 xml:space="preserve">Career outcomes: highly skilled and versatile professionals with "Chinese plus occupational" education for the mass training needs of Chinese multinational corporations overseas </w:t>
      </w:r>
    </w:p>
    <w:p w14:paraId="560C06D1" w14:textId="77777777" w:rsidR="00C27384" w:rsidRDefault="00000000">
      <w:pPr>
        <w:spacing w:after="60" w:line="240" w:lineRule="auto"/>
        <w:rPr>
          <w:rFonts w:ascii="Times New Roman" w:hAnsi="Times New Roman" w:cs="Times New Roman"/>
          <w:sz w:val="21"/>
          <w:szCs w:val="24"/>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266E6408"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Teaching Chinese as a Second Language, Second Language Acquisition Research, Cross-Cultural Communication (Bilingual), General Theory of Chinese Culture, Case Study of Teaching Chinese to Speakers of Other Languages</w:t>
      </w:r>
    </w:p>
    <w:p w14:paraId="74005428" w14:textId="77777777" w:rsidR="00C27384" w:rsidRDefault="00C27384">
      <w:pPr>
        <w:spacing w:after="60" w:line="240" w:lineRule="auto"/>
        <w:rPr>
          <w:rFonts w:ascii="Times New Roman" w:hAnsi="Times New Roman" w:cs="Times New Roman"/>
          <w:szCs w:val="28"/>
        </w:rPr>
      </w:pPr>
    </w:p>
    <w:p w14:paraId="4BA966C9"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10. Master of Applied Psychology</w:t>
      </w:r>
    </w:p>
    <w:p w14:paraId="3CD9085C"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2 years</w:t>
      </w:r>
    </w:p>
    <w:p w14:paraId="6D227501"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5DEFA16C"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10.1.</w:t>
      </w:r>
      <w:r>
        <w:rPr>
          <w:rFonts w:hint="eastAsia"/>
        </w:rPr>
        <w:t xml:space="preserve"> </w:t>
      </w:r>
      <w:r>
        <w:rPr>
          <w:rFonts w:ascii="Times New Roman" w:hAnsi="Times New Roman" w:cs="Times New Roman" w:hint="eastAsia"/>
          <w:b/>
          <w:bCs/>
          <w:sz w:val="24"/>
          <w:szCs w:val="32"/>
        </w:rPr>
        <w:t>Social Psychology and Organizational Behavior</w:t>
      </w:r>
    </w:p>
    <w:p w14:paraId="4D108207"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social psychology, group psychology within social organizations, group interaction and cooperation, social mentality monitoring in multi-ethnic communities, human resource </w:t>
      </w:r>
      <w:r>
        <w:rPr>
          <w:rFonts w:ascii="Times New Roman" w:hAnsi="Times New Roman" w:cs="Times New Roman" w:hint="eastAsia"/>
          <w:szCs w:val="28"/>
        </w:rPr>
        <w:lastRenderedPageBreak/>
        <w:t>management in enterprises and institutions, talent assessment, and employee performance</w:t>
      </w:r>
    </w:p>
    <w:p w14:paraId="0D591F90"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professionals in social psychology and organizational behavior, and experts who master social psychological measurement research methods</w:t>
      </w:r>
    </w:p>
    <w:p w14:paraId="2F1C82B3"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10.2.</w:t>
      </w:r>
      <w:r>
        <w:t xml:space="preserve"> </w:t>
      </w:r>
      <w:r>
        <w:rPr>
          <w:rFonts w:ascii="Times New Roman" w:hAnsi="Times New Roman" w:cs="Times New Roman" w:hint="eastAsia"/>
          <w:b/>
          <w:bCs/>
          <w:sz w:val="24"/>
          <w:szCs w:val="32"/>
        </w:rPr>
        <w:t xml:space="preserve">Elderly Mental Health and Counseling </w:t>
      </w:r>
    </w:p>
    <w:p w14:paraId="73CEC705"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silver age economy and </w:t>
      </w:r>
      <w:r>
        <w:rPr>
          <w:rStyle w:val="font21"/>
          <w:rFonts w:ascii="Times New Roman" w:eastAsia="仿宋_GB2312" w:hAnsi="Times New Roman" w:cs="Times New Roman" w:hint="default"/>
          <w:sz w:val="22"/>
          <w:szCs w:val="22"/>
          <w:lang w:bidi="ar"/>
        </w:rPr>
        <w:t>development of the pension industry</w:t>
      </w:r>
    </w:p>
    <w:p w14:paraId="5EB5FB48"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professionals in elderly mental care</w:t>
      </w:r>
    </w:p>
    <w:p w14:paraId="0675EBBA" w14:textId="77777777" w:rsidR="00C27384" w:rsidRDefault="00000000">
      <w:pPr>
        <w:spacing w:after="60" w:line="240" w:lineRule="auto"/>
        <w:rPr>
          <w:rFonts w:ascii="Times New Roman" w:hAnsi="Times New Roman" w:cs="Times New Roman"/>
          <w:sz w:val="21"/>
          <w:szCs w:val="24"/>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74E0E7A1"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Advanced Psychology Research Methods, Advanced Psycho-statistics, Advanced Psychological Measurement, Developmental Psychology, Social Psychology, Applied Psychology</w:t>
      </w:r>
    </w:p>
    <w:p w14:paraId="7322FA01" w14:textId="77777777" w:rsidR="00C27384" w:rsidRDefault="00C27384">
      <w:pPr>
        <w:spacing w:after="60" w:line="240" w:lineRule="auto"/>
        <w:jc w:val="both"/>
        <w:rPr>
          <w:rFonts w:ascii="Times New Roman" w:hAnsi="Times New Roman" w:cs="Times New Roman"/>
          <w:szCs w:val="28"/>
        </w:rPr>
      </w:pPr>
    </w:p>
    <w:p w14:paraId="1FDDF592" w14:textId="77777777" w:rsidR="00C27384" w:rsidRDefault="00000000">
      <w:pPr>
        <w:spacing w:after="60" w:line="240" w:lineRule="auto"/>
        <w:rPr>
          <w:rFonts w:ascii="Times New Roman" w:hAnsi="Times New Roman" w:cs="Times New Roman"/>
          <w:b/>
          <w:bCs/>
          <w:sz w:val="28"/>
          <w:szCs w:val="36"/>
          <w:shd w:val="clear" w:color="auto" w:fill="F6C5AC" w:themeFill="accent2" w:themeFillTint="66"/>
        </w:rPr>
      </w:pPr>
      <w:r>
        <w:rPr>
          <w:rFonts w:ascii="Times New Roman" w:hAnsi="Times New Roman" w:cs="Times New Roman" w:hint="eastAsia"/>
          <w:b/>
          <w:bCs/>
          <w:sz w:val="28"/>
          <w:szCs w:val="36"/>
          <w:shd w:val="clear" w:color="auto" w:fill="F6C5AC" w:themeFill="accent2" w:themeFillTint="66"/>
        </w:rPr>
        <w:t>11. Master of Translation and Interpreting</w:t>
      </w:r>
    </w:p>
    <w:p w14:paraId="2122A999" w14:textId="77777777" w:rsidR="00C27384" w:rsidRDefault="00000000">
      <w:pPr>
        <w:spacing w:after="60" w:line="240" w:lineRule="auto"/>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Duration: 2 years</w:t>
      </w:r>
    </w:p>
    <w:p w14:paraId="49D117F7" w14:textId="77777777" w:rsidR="00C27384" w:rsidRDefault="00000000">
      <w:pPr>
        <w:spacing w:after="60" w:line="240" w:lineRule="auto"/>
        <w:jc w:val="both"/>
        <w:rPr>
          <w:rFonts w:ascii="Times New Roman" w:hAnsi="Times New Roman" w:cs="Times New Roman"/>
          <w:b/>
          <w:bCs/>
          <w:sz w:val="24"/>
          <w:szCs w:val="32"/>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research orientations of this major</w:t>
      </w:r>
    </w:p>
    <w:p w14:paraId="75914036"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11.1.</w:t>
      </w:r>
      <w:r>
        <w:rPr>
          <w:rFonts w:hint="eastAsia"/>
        </w:rPr>
        <w:t xml:space="preserve"> </w:t>
      </w:r>
      <w:proofErr w:type="gramStart"/>
      <w:r>
        <w:rPr>
          <w:rFonts w:ascii="Times New Roman" w:hAnsi="Times New Roman" w:cs="Times New Roman" w:hint="eastAsia"/>
          <w:b/>
          <w:bCs/>
          <w:sz w:val="24"/>
          <w:szCs w:val="32"/>
        </w:rPr>
        <w:t>English-Chinese</w:t>
      </w:r>
      <w:proofErr w:type="gramEnd"/>
      <w:r>
        <w:rPr>
          <w:rFonts w:ascii="Times New Roman" w:hAnsi="Times New Roman" w:cs="Times New Roman" w:hint="eastAsia"/>
          <w:b/>
          <w:bCs/>
          <w:sz w:val="24"/>
          <w:szCs w:val="32"/>
        </w:rPr>
        <w:t xml:space="preserve"> Translation</w:t>
      </w:r>
    </w:p>
    <w:p w14:paraId="60593D85"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hAnsi="Times New Roman" w:cs="Times New Roman" w:hint="eastAsia"/>
          <w:szCs w:val="28"/>
        </w:rPr>
        <w:t xml:space="preserve"> foreign-related tourism, health care and medical treatment</w:t>
      </w:r>
    </w:p>
    <w:p w14:paraId="5A99F25A"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Career outcomes: Russian language + translation technology + professional orientation</w:t>
      </w:r>
    </w:p>
    <w:p w14:paraId="5EF35B22" w14:textId="77777777" w:rsidR="00C27384" w:rsidRDefault="00000000">
      <w:pPr>
        <w:spacing w:after="60" w:line="240" w:lineRule="auto"/>
        <w:rPr>
          <w:rFonts w:ascii="Times New Roman" w:hAnsi="Times New Roman" w:cs="Times New Roman"/>
          <w:b/>
          <w:bCs/>
          <w:sz w:val="24"/>
          <w:szCs w:val="32"/>
        </w:rPr>
      </w:pPr>
      <w:r>
        <w:rPr>
          <w:rFonts w:ascii="Times New Roman" w:hAnsi="Times New Roman" w:cs="Times New Roman" w:hint="eastAsia"/>
          <w:b/>
          <w:bCs/>
          <w:sz w:val="24"/>
          <w:szCs w:val="32"/>
        </w:rPr>
        <w:t>11.2.</w:t>
      </w:r>
      <w:r>
        <w:t xml:space="preserve"> </w:t>
      </w:r>
      <w:proofErr w:type="gramStart"/>
      <w:r>
        <w:rPr>
          <w:rFonts w:ascii="Times New Roman" w:hAnsi="Times New Roman" w:cs="Times New Roman" w:hint="eastAsia"/>
          <w:b/>
          <w:bCs/>
          <w:sz w:val="24"/>
          <w:szCs w:val="32"/>
        </w:rPr>
        <w:t>Russian-Chinese</w:t>
      </w:r>
      <w:proofErr w:type="gramEnd"/>
      <w:r>
        <w:rPr>
          <w:rFonts w:ascii="Times New Roman" w:hAnsi="Times New Roman" w:cs="Times New Roman" w:hint="eastAsia"/>
          <w:b/>
          <w:bCs/>
          <w:sz w:val="24"/>
          <w:szCs w:val="32"/>
        </w:rPr>
        <w:t xml:space="preserve"> Translation </w:t>
      </w:r>
    </w:p>
    <w:p w14:paraId="38FC0B88" w14:textId="77777777" w:rsidR="00C27384" w:rsidRDefault="00000000">
      <w:pPr>
        <w:spacing w:after="60" w:line="240" w:lineRule="auto"/>
        <w:rPr>
          <w:rFonts w:ascii="Times New Roman" w:eastAsia="仿宋_GB2312" w:hAnsi="Times New Roman"/>
          <w:szCs w:val="22"/>
        </w:rPr>
      </w:pPr>
      <w:r>
        <w:rPr>
          <w:rFonts w:ascii="Times New Roman" w:hAnsi="Times New Roman" w:cs="Times New Roman" w:hint="eastAsia"/>
          <w:szCs w:val="28"/>
        </w:rPr>
        <w:t xml:space="preserve">Focus </w:t>
      </w:r>
      <w:proofErr w:type="gramStart"/>
      <w:r>
        <w:rPr>
          <w:rFonts w:ascii="Times New Roman" w:hAnsi="Times New Roman" w:cs="Times New Roman" w:hint="eastAsia"/>
          <w:szCs w:val="28"/>
        </w:rPr>
        <w:t>on:</w:t>
      </w:r>
      <w:proofErr w:type="gramEnd"/>
      <w:r>
        <w:rPr>
          <w:rFonts w:ascii="Times New Roman" w:eastAsia="仿宋_GB2312" w:hAnsi="Times New Roman" w:hint="eastAsia"/>
          <w:szCs w:val="22"/>
        </w:rPr>
        <w:t xml:space="preserve"> silver age economy and </w:t>
      </w:r>
      <w:r>
        <w:rPr>
          <w:rStyle w:val="font21"/>
          <w:rFonts w:ascii="Times New Roman" w:eastAsia="仿宋_GB2312" w:hAnsi="Times New Roman" w:cs="Times New Roman" w:hint="default"/>
          <w:sz w:val="22"/>
          <w:szCs w:val="22"/>
          <w:lang w:bidi="ar"/>
        </w:rPr>
        <w:t>development of the pension industry</w:t>
      </w:r>
    </w:p>
    <w:p w14:paraId="385334A0" w14:textId="77777777" w:rsidR="00C27384" w:rsidRDefault="00000000">
      <w:pPr>
        <w:spacing w:after="60" w:line="240" w:lineRule="auto"/>
        <w:rPr>
          <w:rFonts w:ascii="Times New Roman" w:hAnsi="Times New Roman" w:cs="Times New Roman"/>
          <w:szCs w:val="28"/>
        </w:rPr>
      </w:pPr>
      <w:r>
        <w:rPr>
          <w:rFonts w:ascii="Times New Roman" w:hAnsi="Times New Roman" w:cs="Times New Roman" w:hint="eastAsia"/>
          <w:szCs w:val="28"/>
        </w:rPr>
        <w:t>Career outcomes: professionals in elderly mental care</w:t>
      </w:r>
    </w:p>
    <w:p w14:paraId="6B16BE41" w14:textId="77777777" w:rsidR="00C27384" w:rsidRDefault="00000000">
      <w:pPr>
        <w:spacing w:after="60" w:line="240" w:lineRule="auto"/>
        <w:rPr>
          <w:rFonts w:ascii="Times New Roman" w:hAnsi="Times New Roman" w:cs="Times New Roman"/>
          <w:sz w:val="21"/>
          <w:szCs w:val="24"/>
          <w:shd w:val="clear" w:color="auto" w:fill="DAE9F7" w:themeFill="text2" w:themeFillTint="1A"/>
        </w:rPr>
      </w:pPr>
      <w:r>
        <w:rPr>
          <w:rFonts w:ascii="Times New Roman" w:hAnsi="Times New Roman" w:cs="Times New Roman" w:hint="eastAsia"/>
          <w:b/>
          <w:bCs/>
          <w:sz w:val="24"/>
          <w:szCs w:val="32"/>
          <w:shd w:val="clear" w:color="auto" w:fill="DAE9F7" w:themeFill="text2" w:themeFillTint="1A"/>
        </w:rPr>
        <w:t>The main courses of this major</w:t>
      </w:r>
    </w:p>
    <w:p w14:paraId="628DC58A"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ETD: Introduction to Translation, Translation Theory and Techniques, Interpretation Theory and Techniques, Literary Translation, Non-literary Translation, a Brief History of Translation in China and the West, Computer-Assisted Translation</w:t>
      </w:r>
    </w:p>
    <w:p w14:paraId="73E017C5" w14:textId="77777777" w:rsidR="00C27384" w:rsidRDefault="00000000">
      <w:pPr>
        <w:spacing w:after="60" w:line="240" w:lineRule="auto"/>
        <w:jc w:val="both"/>
        <w:rPr>
          <w:rFonts w:ascii="Times New Roman" w:hAnsi="Times New Roman" w:cs="Times New Roman"/>
          <w:szCs w:val="28"/>
        </w:rPr>
      </w:pPr>
      <w:r>
        <w:rPr>
          <w:rFonts w:ascii="Times New Roman" w:hAnsi="Times New Roman" w:cs="Times New Roman" w:hint="eastAsia"/>
          <w:szCs w:val="28"/>
        </w:rPr>
        <w:t>RTD: Introduction to Translation, Translation Theory and Techniques, Literary Translation, Non-Literary Translation, Computer-Assisted Translation, a Brief History of Translation in China and the West, Interpretation Theory and Techniques</w:t>
      </w:r>
    </w:p>
    <w:sectPr w:rsidR="00C27384">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C52783" w14:textId="77777777" w:rsidR="00CB5A23" w:rsidRDefault="00CB5A23">
      <w:pPr>
        <w:spacing w:line="240" w:lineRule="auto"/>
        <w:rPr>
          <w:rFonts w:hint="eastAsia"/>
        </w:rPr>
      </w:pPr>
      <w:r>
        <w:separator/>
      </w:r>
    </w:p>
  </w:endnote>
  <w:endnote w:type="continuationSeparator" w:id="0">
    <w:p w14:paraId="5E8CAC21" w14:textId="77777777" w:rsidR="00CB5A23" w:rsidRDefault="00CB5A23">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58703366"/>
      <w:docPartObj>
        <w:docPartGallery w:val="AutoText"/>
      </w:docPartObj>
    </w:sdtPr>
    <w:sdtContent>
      <w:p w14:paraId="516E2D99" w14:textId="77777777" w:rsidR="00C27384" w:rsidRDefault="00000000">
        <w:pPr>
          <w:pStyle w:val="a3"/>
          <w:jc w:val="center"/>
          <w:rPr>
            <w:rFonts w:hint="eastAsia"/>
          </w:rPr>
        </w:pPr>
        <w:r>
          <w:fldChar w:fldCharType="begin"/>
        </w:r>
        <w:r>
          <w:instrText>PAGE   \* MERGEFORMAT</w:instrText>
        </w:r>
        <w:r>
          <w:fldChar w:fldCharType="separate"/>
        </w:r>
        <w:r>
          <w:rPr>
            <w:lang w:val="zh-CN"/>
          </w:rPr>
          <w:t>2</w:t>
        </w:r>
        <w:r>
          <w:fldChar w:fldCharType="end"/>
        </w:r>
      </w:p>
    </w:sdtContent>
  </w:sdt>
  <w:p w14:paraId="0AD8225F" w14:textId="77777777" w:rsidR="00C27384" w:rsidRDefault="00C27384">
    <w:pPr>
      <w:pStyle w:val="a3"/>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4314AF" w14:textId="77777777" w:rsidR="00CB5A23" w:rsidRDefault="00CB5A23">
      <w:pPr>
        <w:spacing w:after="0"/>
        <w:rPr>
          <w:rFonts w:hint="eastAsia"/>
        </w:rPr>
      </w:pPr>
      <w:r>
        <w:separator/>
      </w:r>
    </w:p>
  </w:footnote>
  <w:footnote w:type="continuationSeparator" w:id="0">
    <w:p w14:paraId="1747C970" w14:textId="77777777" w:rsidR="00CB5A23" w:rsidRDefault="00CB5A23">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zIwYTg1ODY3ZWZiNTQxNDI1ZmFjYjBhMWZjMjRiOWMifQ=="/>
  </w:docVars>
  <w:rsids>
    <w:rsidRoot w:val="00CB7448"/>
    <w:rsid w:val="00076DB7"/>
    <w:rsid w:val="00132BAA"/>
    <w:rsid w:val="001641DE"/>
    <w:rsid w:val="001C2D8A"/>
    <w:rsid w:val="001F1BDF"/>
    <w:rsid w:val="002015DA"/>
    <w:rsid w:val="00210D9E"/>
    <w:rsid w:val="00232EED"/>
    <w:rsid w:val="002D11F1"/>
    <w:rsid w:val="0035056C"/>
    <w:rsid w:val="0038356D"/>
    <w:rsid w:val="003D4240"/>
    <w:rsid w:val="00407E6C"/>
    <w:rsid w:val="0042716D"/>
    <w:rsid w:val="00435CB5"/>
    <w:rsid w:val="00460259"/>
    <w:rsid w:val="00460C2D"/>
    <w:rsid w:val="0046248A"/>
    <w:rsid w:val="00466AF8"/>
    <w:rsid w:val="00472234"/>
    <w:rsid w:val="004B6ABB"/>
    <w:rsid w:val="0056311B"/>
    <w:rsid w:val="00565AA7"/>
    <w:rsid w:val="005D3516"/>
    <w:rsid w:val="005D3C43"/>
    <w:rsid w:val="00605E56"/>
    <w:rsid w:val="00615E1E"/>
    <w:rsid w:val="0062130B"/>
    <w:rsid w:val="0068496F"/>
    <w:rsid w:val="006C47BB"/>
    <w:rsid w:val="006C4C81"/>
    <w:rsid w:val="006E6C15"/>
    <w:rsid w:val="007057E3"/>
    <w:rsid w:val="00721C59"/>
    <w:rsid w:val="007A0547"/>
    <w:rsid w:val="007B25DB"/>
    <w:rsid w:val="007C1112"/>
    <w:rsid w:val="007D3921"/>
    <w:rsid w:val="00820F33"/>
    <w:rsid w:val="00864F74"/>
    <w:rsid w:val="008B60E1"/>
    <w:rsid w:val="008C1D71"/>
    <w:rsid w:val="008D1AFB"/>
    <w:rsid w:val="009114C1"/>
    <w:rsid w:val="00951157"/>
    <w:rsid w:val="00A15237"/>
    <w:rsid w:val="00A804A6"/>
    <w:rsid w:val="00A9418A"/>
    <w:rsid w:val="00A9452B"/>
    <w:rsid w:val="00AA7EC5"/>
    <w:rsid w:val="00AE229C"/>
    <w:rsid w:val="00B55F83"/>
    <w:rsid w:val="00B57609"/>
    <w:rsid w:val="00B94766"/>
    <w:rsid w:val="00BD05C8"/>
    <w:rsid w:val="00BF7A34"/>
    <w:rsid w:val="00C15603"/>
    <w:rsid w:val="00C27384"/>
    <w:rsid w:val="00C76A08"/>
    <w:rsid w:val="00CB5A23"/>
    <w:rsid w:val="00CB7448"/>
    <w:rsid w:val="00CD386D"/>
    <w:rsid w:val="00CF3C5F"/>
    <w:rsid w:val="00D06155"/>
    <w:rsid w:val="00D25FB8"/>
    <w:rsid w:val="00E027F2"/>
    <w:rsid w:val="00E50DEC"/>
    <w:rsid w:val="00EA09F4"/>
    <w:rsid w:val="00F570C8"/>
    <w:rsid w:val="00F67D98"/>
    <w:rsid w:val="00F83776"/>
    <w:rsid w:val="00F9597C"/>
    <w:rsid w:val="691C2C74"/>
    <w:rsid w:val="73255830"/>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F0C148E"/>
  <w15:docId w15:val="{95F5A992-F87F-481B-86BF-13C6C1A7D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30"/>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61"/>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5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40"/>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35"/>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22"/>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22"/>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35"/>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7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61"/>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5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40"/>
    </w:rPr>
  </w:style>
  <w:style w:type="character" w:customStyle="1" w:styleId="40">
    <w:name w:val="标题 4 字符"/>
    <w:basedOn w:val="a0"/>
    <w:link w:val="4"/>
    <w:uiPriority w:val="9"/>
    <w:semiHidden/>
    <w:rPr>
      <w:rFonts w:cstheme="majorBidi"/>
      <w:color w:val="0F4761" w:themeColor="accent1" w:themeShade="BF"/>
      <w:sz w:val="28"/>
      <w:szCs w:val="35"/>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71"/>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35"/>
    </w:rPr>
  </w:style>
  <w:style w:type="paragraph" w:styleId="ab">
    <w:name w:val="Quote"/>
    <w:basedOn w:val="a"/>
    <w:next w:val="a"/>
    <w:link w:val="ac"/>
    <w:uiPriority w:val="29"/>
    <w:qFormat/>
    <w:pPr>
      <w:spacing w:before="160"/>
      <w:jc w:val="center"/>
    </w:pPr>
    <w:rPr>
      <w:i/>
      <w:iCs/>
      <w:color w:val="404040" w:themeColor="text1" w:themeTint="BF"/>
    </w:rPr>
  </w:style>
  <w:style w:type="character" w:customStyle="1" w:styleId="ac">
    <w:name w:val="引用 字符"/>
    <w:basedOn w:val="a0"/>
    <w:link w:val="ab"/>
    <w:uiPriority w:val="29"/>
    <w:qFormat/>
    <w:rPr>
      <w:i/>
      <w:iCs/>
      <w:color w:val="404040" w:themeColor="text1" w:themeTint="BF"/>
    </w:rPr>
  </w:style>
  <w:style w:type="paragraph" w:styleId="ad">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e">
    <w:name w:val="Intense Quote"/>
    <w:basedOn w:val="a"/>
    <w:next w:val="a"/>
    <w:link w:val="af"/>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
    <w:name w:val="明显引用 字符"/>
    <w:basedOn w:val="a0"/>
    <w:link w:val="ae"/>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页眉 字符"/>
    <w:basedOn w:val="a0"/>
    <w:link w:val="a5"/>
    <w:uiPriority w:val="99"/>
    <w:qFormat/>
    <w:rPr>
      <w:sz w:val="18"/>
      <w:szCs w:val="22"/>
    </w:rPr>
  </w:style>
  <w:style w:type="character" w:customStyle="1" w:styleId="a4">
    <w:name w:val="页脚 字符"/>
    <w:basedOn w:val="a0"/>
    <w:link w:val="a3"/>
    <w:uiPriority w:val="99"/>
    <w:qFormat/>
    <w:rPr>
      <w:sz w:val="18"/>
      <w:szCs w:val="22"/>
    </w:rPr>
  </w:style>
  <w:style w:type="character" w:customStyle="1" w:styleId="font21">
    <w:name w:val="font21"/>
    <w:basedOn w:val="a0"/>
    <w:qFormat/>
    <w:rPr>
      <w:rFonts w:ascii="仿宋" w:eastAsia="仿宋" w:hAnsi="仿宋" w:cs="仿宋" w:hint="eastAsia"/>
      <w:color w:val="000000"/>
      <w:sz w:val="21"/>
      <w:szCs w:val="21"/>
      <w:u w:val="none"/>
    </w:rPr>
  </w:style>
  <w:style w:type="paragraph" w:styleId="af0">
    <w:name w:val="Revision"/>
    <w:hidden/>
    <w:uiPriority w:val="99"/>
    <w:unhideWhenUsed/>
    <w:rsid w:val="006C4C81"/>
    <w:rPr>
      <w:kern w:val="2"/>
      <w:sz w:val="22"/>
      <w:szCs w:val="3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sv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sv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sv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8</Pages>
  <Words>2430</Words>
  <Characters>13856</Characters>
  <Application>Microsoft Office Word</Application>
  <DocSecurity>0</DocSecurity>
  <Lines>115</Lines>
  <Paragraphs>32</Paragraphs>
  <ScaleCrop>false</ScaleCrop>
  <Company/>
  <LinksUpToDate>false</LinksUpToDate>
  <CharactersWithSpaces>16254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宇红 张</dc:creator>
  <cp:lastModifiedBy>宇红 张</cp:lastModifiedBy>
  <cp:revision>24</cp:revision>
  <dcterms:created xsi:type="dcterms:W3CDTF">2024-06-26T23:58:00Z</dcterms:created>
  <dcterms:modified xsi:type="dcterms:W3CDTF">2024-10-09T09:23:00Z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8228F058763044A898F952193490A4B3_12</vt:lpwstr>
  </property>
</Properties>
</file>